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99" w:rsidRDefault="00E14299" w:rsidP="00E14299">
      <w:pPr>
        <w:pStyle w:val="1"/>
        <w:rPr>
          <w:rFonts w:eastAsia="Times New Roman"/>
        </w:rPr>
      </w:pPr>
      <w:r>
        <w:rPr>
          <w:rFonts w:eastAsia="Times New Roman"/>
        </w:rPr>
        <w:t>Закон Санкт-Петербурга от 17 июля 2013 года №461-83 "Об образовании в Санкт-Петербурге"</w:t>
      </w:r>
    </w:p>
    <w:p w:rsidR="00E14299" w:rsidRDefault="00E14299" w:rsidP="00E14299">
      <w:pPr>
        <w:pStyle w:val="3"/>
        <w:rPr>
          <w:rFonts w:eastAsia="Times New Roman"/>
        </w:rPr>
      </w:pPr>
      <w:r>
        <w:rPr>
          <w:rFonts w:eastAsia="Times New Roman"/>
        </w:rPr>
        <w:t>Закон Санкт-Петербурга от 17 июля 2013 года №461-83 "Об образовании в Санкт-Петербурге"</w:t>
      </w:r>
    </w:p>
    <w:p w:rsidR="00E14299" w:rsidRDefault="00E14299" w:rsidP="00E14299">
      <w:pPr>
        <w:pStyle w:val="a3"/>
      </w:pPr>
      <w:r>
        <w:t>Закон Санкт-Петербурга от 17 июля 2013 года №461-83 "Об образовании в Санкт-Петербурге"</w:t>
      </w:r>
    </w:p>
    <w:p w:rsidR="00E14299" w:rsidRDefault="00E14299" w:rsidP="00E14299">
      <w:pPr>
        <w:pStyle w:val="a3"/>
      </w:pPr>
      <w:r>
        <w:t>Дата подписания: 17.07.2013</w:t>
      </w:r>
    </w:p>
    <w:p w:rsidR="00E14299" w:rsidRDefault="00E14299" w:rsidP="00E14299">
      <w:pPr>
        <w:pStyle w:val="a3"/>
      </w:pPr>
      <w:r>
        <w:t>Дата публикации: 19.07.2013 09:00</w:t>
      </w:r>
    </w:p>
    <w:p w:rsidR="00E14299" w:rsidRDefault="00E14299" w:rsidP="00E14299">
      <w:pPr>
        <w:pStyle w:val="a3"/>
      </w:pPr>
      <w:proofErr w:type="gramStart"/>
      <w:r>
        <w:t>Принят</w:t>
      </w:r>
      <w:proofErr w:type="gramEnd"/>
      <w:r>
        <w:t xml:space="preserve"> Законодательным Собранием Санкт-Петербурга 26 июня 2013 года</w:t>
      </w:r>
    </w:p>
    <w:p w:rsidR="00E14299" w:rsidRDefault="00E14299" w:rsidP="00E14299">
      <w:pPr>
        <w:pStyle w:val="a3"/>
      </w:pPr>
      <w:r>
        <w:rPr>
          <w:b/>
          <w:bCs/>
        </w:rPr>
        <w:t>Глава 1. ОБЩИЕ ПОЛОЖЕНИЯ</w:t>
      </w:r>
    </w:p>
    <w:p w:rsidR="00E14299" w:rsidRDefault="00E14299" w:rsidP="00E14299">
      <w:pPr>
        <w:pStyle w:val="a3"/>
      </w:pPr>
      <w:r>
        <w:rPr>
          <w:b/>
          <w:bCs/>
        </w:rPr>
        <w:t>Статья 1. Предмет регулирования настоящего Закона Санкт-Петербурга</w:t>
      </w:r>
    </w:p>
    <w:p w:rsidR="00E14299" w:rsidRDefault="00E14299" w:rsidP="00E14299">
      <w:pPr>
        <w:pStyle w:val="a3"/>
      </w:pPr>
      <w:r>
        <w:t>Настоящий Закон Санкт-Петербурга устанавливает правовые, организационные и экономические особенности функционирования системы образования Санкт-Петербурга, определяет полномочия органов государственной власти Санкт-Петербурга в сфере образования.</w:t>
      </w:r>
    </w:p>
    <w:p w:rsidR="00E14299" w:rsidRDefault="00E14299" w:rsidP="00E14299">
      <w:pPr>
        <w:pStyle w:val="a3"/>
      </w:pPr>
      <w:r>
        <w:rPr>
          <w:b/>
          <w:bCs/>
        </w:rPr>
        <w:t>Статья 2. Правовое регулирование отношений в сфере образования в Санкт-Петербурге</w:t>
      </w:r>
    </w:p>
    <w:p w:rsidR="00E14299" w:rsidRDefault="00E14299" w:rsidP="00E14299">
      <w:pPr>
        <w:pStyle w:val="a3"/>
      </w:pPr>
      <w:r>
        <w:t>Правовое регулирование отношений в сфере образования в Санкт-Петербурге осуществляется в соответствии с Конституцией Российской Федерации, Федеральным законом "Об образовании в Российской Федерации", федеральными законами и иными нормативными правовыми актами Российской Федерации, содержащими нормы, регулирующие отношения в сфере образования.</w:t>
      </w:r>
      <w:r>
        <w:br/>
        <w:t>Законодательство Санкт-Петербурга в сфере образования состоит из Устава Санкт-Петербурга, настоящего Закона Санкт-Петербурга, принимаемых в соответствии с ним иных законов Санкт-Петербурга, нормативных правовых актов Губернатора Санкт-Петербурга, Правительства Санкт-Петербурга и иных исполнительных органов государственной власти Санкт-Петербурга.</w:t>
      </w:r>
    </w:p>
    <w:p w:rsidR="00E14299" w:rsidRDefault="00E14299" w:rsidP="00E14299">
      <w:pPr>
        <w:pStyle w:val="a3"/>
      </w:pPr>
      <w:r>
        <w:rPr>
          <w:b/>
          <w:bCs/>
        </w:rPr>
        <w:t>Статья 3. Полномочия Законодательного Собрания Санкт-Петербурга в сфере образования</w:t>
      </w:r>
    </w:p>
    <w:p w:rsidR="00E14299" w:rsidRDefault="00E14299" w:rsidP="00E14299">
      <w:pPr>
        <w:pStyle w:val="a3"/>
      </w:pPr>
      <w:r>
        <w:t>К полномочиям Законодательного Собрания Санкт-Петербурга в сфере образования относятся:</w:t>
      </w:r>
      <w:r>
        <w:br/>
        <w:t>1) принятие законов Санкт-Петербурга в сфере образования;</w:t>
      </w:r>
      <w:r>
        <w:br/>
        <w:t xml:space="preserve">2) </w:t>
      </w:r>
      <w:proofErr w:type="gramStart"/>
      <w:r>
        <w:t>контроль за</w:t>
      </w:r>
      <w:proofErr w:type="gramEnd"/>
      <w:r>
        <w:t xml:space="preserve"> исполнением законов Санкт-Петербурга в сфере образования;</w:t>
      </w:r>
      <w:r>
        <w:br/>
        <w:t>3) установление дополнительных гарантий и мер социальной поддержки различным категориям обучающихся, воспитанников и работников системы образования за счет средств бюджета Санкт-Петербурга.</w:t>
      </w:r>
    </w:p>
    <w:p w:rsidR="00E14299" w:rsidRDefault="00E14299" w:rsidP="00E14299">
      <w:pPr>
        <w:pStyle w:val="a3"/>
      </w:pPr>
      <w:r>
        <w:rPr>
          <w:b/>
          <w:bCs/>
        </w:rPr>
        <w:lastRenderedPageBreak/>
        <w:t>Статья 4. Полномочия Правительства Санкт-Петербурга в сфере образования</w:t>
      </w:r>
    </w:p>
    <w:p w:rsidR="00E14299" w:rsidRDefault="00E14299" w:rsidP="00E14299">
      <w:pPr>
        <w:pStyle w:val="a3"/>
      </w:pPr>
      <w:r>
        <w:t>К полномочиям Правительства Санкт-Петербурга в сфере образования относятся:</w:t>
      </w:r>
      <w:r>
        <w:br/>
        <w:t>1) создание, реорганизация, ликвидация образовательных организаций и осуществление функций и полномочий учредителей государственных образовательных организаций Санкт-Петербурга всех типов, установленных федеральным законодательством;</w:t>
      </w:r>
      <w:r>
        <w:br/>
      </w:r>
      <w:proofErr w:type="gramStart"/>
      <w:r>
        <w:t>2)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</w:r>
      <w:proofErr w:type="gramEnd"/>
      <w:r>
        <w:t xml:space="preserve"> содержание зданий и оплату коммунальных услуг), в соответствии с нормативами финансового обеспечения образовательной деятельности государственных образовательных организаций, установленных Правительством Санкт-Петербурга;</w:t>
      </w:r>
      <w:r>
        <w:br/>
      </w:r>
      <w:proofErr w:type="gramStart"/>
      <w:r>
        <w:t>3)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</w:t>
      </w:r>
      <w:proofErr w:type="gramEnd"/>
      <w:r>
        <w:t xml:space="preserve"> </w:t>
      </w:r>
      <w:proofErr w:type="gramStart"/>
      <w:r>
        <w:t>финансового обеспечения образовательной деятельности государственных образовательных организаций, установленных Правительством Санкт-Петербурга;</w:t>
      </w:r>
      <w:r>
        <w:br/>
        <w:t>4) организация предоставления общего образования в образовательных организациях, находящихся в ведении исполнительного органа государственной власти Санкт-Петербурга, осуществляющего управление в сфере образования (далее - государственные образовательные организации);</w:t>
      </w:r>
      <w:r>
        <w:br/>
        <w:t>5) создание условий для осуществления присмотра и ухода за детьми, содержания детей в государственных образовательных организациях;</w:t>
      </w:r>
      <w:proofErr w:type="gramEnd"/>
      <w:r>
        <w:br/>
        <w:t>6)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  <w:r>
        <w:br/>
        <w:t>7) организация предоставления дополнительного образования детей в государственных образовательных организациях;</w:t>
      </w:r>
      <w:r>
        <w:br/>
        <w:t>8) организация предоставления дополнительного профессионального образования в государственных образовательных организациях;</w:t>
      </w:r>
      <w:r>
        <w:br/>
        <w:t>9) организация обеспечения государственных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  <w:r>
        <w:br/>
      </w:r>
      <w:proofErr w:type="gramStart"/>
      <w:r>
        <w:t>10) определение порядка бесплатного пользования обучающимися, осваивающими основные образовательные программы в пределах федеральных государственных стандартов, учебниками, учебными пособиями, а также учебно-методическими материалами, средствами обучения и воспитания;</w:t>
      </w:r>
      <w:r>
        <w:br/>
        <w:t>11) обеспечение осуществления мониторинга в системе образования Санкт-Петербурга;</w:t>
      </w:r>
      <w:r>
        <w:br/>
        <w:t xml:space="preserve">12) организация предоставления психолого-педагогической, медицинской и социальной </w:t>
      </w:r>
      <w:r>
        <w:lastRenderedPageBreak/>
        <w:t>помощи обучающимся, испытывающим трудности в освоении основных общеобразовательных программ, своем развитии и социальной адаптации;</w:t>
      </w:r>
      <w:proofErr w:type="gramEnd"/>
      <w:r>
        <w:br/>
      </w:r>
      <w:proofErr w:type="gramStart"/>
      <w:r>
        <w:t>13) создание центров психолого-педагогической, медицинской и социальной помощи;</w:t>
      </w:r>
      <w:r>
        <w:br/>
        <w:t>14) участие в проведении экспертизы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особенностей Санкт-Петербурга;</w:t>
      </w:r>
      <w:r>
        <w:br/>
        <w:t>15) установление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инновационными площадками Санкт-Петербурга;</w:t>
      </w:r>
      <w:proofErr w:type="gramEnd"/>
      <w:r>
        <w:br/>
        <w:t xml:space="preserve">16) установление </w:t>
      </w:r>
      <w:proofErr w:type="gramStart"/>
      <w:r>
        <w:t>порядка проведения оценки последствий принятия решения</w:t>
      </w:r>
      <w:proofErr w:type="gramEnd"/>
      <w:r>
        <w:t xml:space="preserve"> о реорганизации или ликвидации государственной образовательной организации, включая критерии этой оценки (по типам образовательных организаций), порядок создания комиссии по оценке последствий такого решения и подготовки ею заключений;</w:t>
      </w:r>
      <w:r>
        <w:br/>
      </w:r>
      <w:proofErr w:type="gramStart"/>
      <w:r>
        <w:t>17) установление порядка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бюджета Санкт-Петербурга;</w:t>
      </w:r>
      <w:r>
        <w:br/>
        <w:t>18) установление нормативов для формирования стипендиального фонда за счет бюджета Санкт-Петербурга;</w:t>
      </w:r>
      <w:proofErr w:type="gramEnd"/>
      <w:r>
        <w:br/>
        <w:t xml:space="preserve">19) определение порядка регламентации и оформления отношений государственной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 дому или в медицинских организациях;</w:t>
      </w:r>
      <w:r>
        <w:br/>
        <w:t>20) установление размера и порядка выплаты компенсации за работу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аттестации, за счет бюджета Санкт-Петербурга;</w:t>
      </w:r>
      <w:r>
        <w:br/>
        <w:t>21) формирование аттестационных комиссий для проведения аттестации в целях установления квалификационной категории педагогических работников государственных образовательных организаций, педагогических работников частных организаций, осуществляющих образовательную деятельность;</w:t>
      </w:r>
      <w:r>
        <w:br/>
        <w:t>22) обеспечение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обеспечивающие получение детьми дошкольного образования в форме семейного образования;</w:t>
      </w:r>
      <w:r>
        <w:br/>
      </w:r>
      <w:proofErr w:type="gramStart"/>
      <w:r>
        <w:t>23) установление платы, взимаемой с родителей (законных представителей) несовершеннолетних обучающихся, и ее размера за содержание детей в государственной образовательной организации с наличием интерната, а также за осуществление присмотра и ухода за детьми в группах продленного дня в государственной образовательной организации, реализующей образовательные программы начального общего, основного общего, среднего общего образования;</w:t>
      </w:r>
      <w:proofErr w:type="gramEnd"/>
      <w:r>
        <w:br/>
      </w:r>
      <w:proofErr w:type="gramStart"/>
      <w:r>
        <w:t>24) установление среднего размера родительской платы за присмотр и уход за детьми в государственных образовательных организациях;</w:t>
      </w:r>
      <w:r>
        <w:br/>
        <w:t>25) установление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образования;</w:t>
      </w:r>
      <w:proofErr w:type="gramEnd"/>
      <w:r>
        <w:br/>
      </w:r>
      <w:proofErr w:type="gramStart"/>
      <w:r>
        <w:t xml:space="preserve">26) определение категорий детей (в дополнение к установленным федеральным </w:t>
      </w:r>
      <w:r>
        <w:lastRenderedPageBreak/>
        <w:t>законодательством категориям детей), имеющих преимущественное право зачисления на обучение в государственную дошкольную образовательную организацию и в государственную общеобразовательную организацию;</w:t>
      </w:r>
      <w:r>
        <w:br/>
        <w:t>27) создание, формирование и ведение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  <w:proofErr w:type="gramEnd"/>
      <w:r>
        <w:br/>
      </w:r>
      <w:proofErr w:type="gramStart"/>
      <w:r>
        <w:t>28) отнесение к малокомплектным образовательным организациям образовательных организаций, реализующих основные общеобразовательные программы;</w:t>
      </w:r>
      <w:r>
        <w:br/>
        <w:t>29) определение случаев и порядка обеспечения вещевым имуществом (обмундированием), в том числе форменной одеждой, обучающихся за счет бюджета Санкт-Петербурга;</w:t>
      </w:r>
      <w:r>
        <w:br/>
        <w:t>30) дополнительное финансовое обеспечение мероприятий по организации питания обучающихся в частных образовательных организациях по имеющим государственную аккредитацию основным общеобразовательным программам;</w:t>
      </w:r>
      <w:proofErr w:type="gramEnd"/>
      <w:r>
        <w:br/>
        <w:t>31) обеспечение обучающихся государственных общеобразовательных организаций со специальными наименованиями "кадетская школа", "казачий кадетский корпус", а также обучающихся кадетских классов, морских кадетских классов, казачьих кадетских классов по образовательным программам основного общего и среднего общего образования форменной одеждой;</w:t>
      </w:r>
      <w:r>
        <w:br/>
        <w:t>32) организация и проведение олимпиад и иных интеллектуальных и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  <w:r>
        <w:br/>
      </w:r>
      <w:proofErr w:type="gramStart"/>
      <w:r>
        <w:t>33) обеспечение организации предоставления на конкурсной основе высшего образования в образовательных организациях высшего образования Санкт-Петербурга;</w:t>
      </w:r>
      <w:r>
        <w:br/>
        <w:t>34) установление специальных денежных поощрений для лиц, проявивших выдающиеся способности, иные меры стимулирования указанных лиц;</w:t>
      </w:r>
      <w:r>
        <w:br/>
        <w:t>35) осуществление иных полномочий в сфере образования в Санкт-Петербурге.</w:t>
      </w:r>
      <w:proofErr w:type="gramEnd"/>
    </w:p>
    <w:p w:rsidR="00E14299" w:rsidRDefault="00E14299" w:rsidP="00E14299">
      <w:pPr>
        <w:pStyle w:val="a3"/>
      </w:pPr>
      <w:r>
        <w:rPr>
          <w:b/>
          <w:bCs/>
        </w:rPr>
        <w:t>Статья 5. Инновационная деятельность в сфере образования в Санкт-Петербурге</w:t>
      </w:r>
    </w:p>
    <w:p w:rsidR="00E14299" w:rsidRDefault="00E14299" w:rsidP="00E14299">
      <w:pPr>
        <w:pStyle w:val="a3"/>
      </w:pPr>
      <w:r>
        <w:t>1. Инновационная деятельность осуществляется в Санкт-Петербурге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E14299" w:rsidRDefault="00E14299" w:rsidP="00E14299">
      <w:pPr>
        <w:pStyle w:val="a3"/>
      </w:pPr>
      <w:r>
        <w:t>2. В Санкт-Петербурге организуется деятельность региональных инновационных площадок следующих видов:</w:t>
      </w:r>
      <w:r>
        <w:br/>
        <w:t xml:space="preserve">1) экспериментальные площадки - организации, осуществляющие образовательную деятельность, и иные действующие в сфере образования организации, а также их объединения, обладающие потенциалом для ведения научно-методической деятельности и победившие в конкурсном отборе на выполнение опытно-экспериментальных работ по решению актуальных </w:t>
      </w:r>
      <w:proofErr w:type="gramStart"/>
      <w:r>
        <w:t>проблем развития системы образования Санкт-Петербурга</w:t>
      </w:r>
      <w:proofErr w:type="gramEnd"/>
      <w:r>
        <w:t>;</w:t>
      </w:r>
      <w:r>
        <w:br/>
        <w:t>2) педагогические лаборатории - организации, осуществляющие образовательную деятельность, и иные действующие в сфере образования организации, а также их объединения, системно организующие и проводящие научные исследования по актуальным проблемам развития системы образования Санкт-Петербурга на конкретной практической базе, осуществляющие исследовательскую и научно-методическую деятельность;</w:t>
      </w:r>
      <w:r>
        <w:br/>
        <w:t xml:space="preserve">3) ресурсные центры общего образования - организации, осуществляющие </w:t>
      </w:r>
      <w:r>
        <w:lastRenderedPageBreak/>
        <w:t>образовательную деятельность по основным общеобразовательным программам, и иные действующие в сфере общего образования организации, а также их объединения, системно внедряющие в систему образования Санкт-Петербурга инновации по направлению заявленной деятельности, оказывающие методическую поддержку по направлению заявленной деятельности;</w:t>
      </w:r>
      <w:r>
        <w:br/>
        <w:t>4) ресурсные центры подготовки специалистов - организации, осуществляющие образовательную деятельность по основным профессиональным образовательным программам или дополнительным профессиональным программам, и иные действующие в сфере профессионального образования организации, а также их объединения, на базе которых осуществляется концентрация материально-технических, кадровых, методических, информационных ресурсов для организации подготовки, повышения квалификации, переподготовки специалистов;</w:t>
      </w:r>
      <w:r>
        <w:br/>
        <w:t xml:space="preserve">5) учебные центры профессиональной квалификации для рабочих и служащих - организации, осуществляющие образовательную деятельность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профессиональным образовательным программам или программам профессионального обучения, а также их объединения для организации профессиональной подготовки повышения квалификации, переподготовки по группам профессий;</w:t>
      </w:r>
      <w:r>
        <w:br/>
      </w:r>
      <w:proofErr w:type="gramStart"/>
      <w:r>
        <w:t>6) ресурсные центры дополнительного образования - организации, осуществляющие образовательную деятельность по дополнительным общеразвивающим программам для детей или дополнительным предпрофессиональным программам для детей, и иные действующие в сфере дополнительного образования организации, а также их объединения, на базе которых осуществляется концентрация материально-технических, кадровых, методических, информационных ресурсов для организации повышения квалификации и методической поддержки педагогических работников системы дополнительного образования.</w:t>
      </w:r>
      <w:proofErr w:type="gramEnd"/>
    </w:p>
    <w:p w:rsidR="00E14299" w:rsidRDefault="00E14299" w:rsidP="00E14299">
      <w:pPr>
        <w:pStyle w:val="a3"/>
      </w:pPr>
      <w:r>
        <w:rPr>
          <w:b/>
          <w:bCs/>
        </w:rPr>
        <w:t>Статья 6. Финансовое обеспечение оказания государственных услуг в сфере образования в Санкт-Петербурге</w:t>
      </w:r>
    </w:p>
    <w:p w:rsidR="00E14299" w:rsidRDefault="00E14299" w:rsidP="00E14299">
      <w:pPr>
        <w:pStyle w:val="a3"/>
      </w:pPr>
      <w:r>
        <w:t xml:space="preserve">Основой обеспечения получения гражданами в Санкт-Петербурге качественного образования является финансовое обеспечение оказания государственных услуг </w:t>
      </w:r>
      <w:proofErr w:type="gramStart"/>
      <w:r>
        <w:t>в сфере образования за счет средств бюджета Санкт-Петербурга на основе нормативных затрат на оказание государственных услуг в сфере</w:t>
      </w:r>
      <w:proofErr w:type="gramEnd"/>
      <w:r>
        <w:t xml:space="preserve"> образования.</w:t>
      </w:r>
    </w:p>
    <w:p w:rsidR="00E14299" w:rsidRDefault="00E14299" w:rsidP="00E14299">
      <w:pPr>
        <w:pStyle w:val="a3"/>
      </w:pPr>
      <w:r>
        <w:rPr>
          <w:b/>
          <w:bCs/>
        </w:rPr>
        <w:t>Глава 2. ОБУЧАЮЩИЕСЯ</w:t>
      </w:r>
    </w:p>
    <w:p w:rsidR="00E14299" w:rsidRDefault="00E14299" w:rsidP="00E14299">
      <w:pPr>
        <w:pStyle w:val="a3"/>
      </w:pPr>
      <w:r>
        <w:rPr>
          <w:b/>
          <w:bCs/>
        </w:rPr>
        <w:t xml:space="preserve">Статья 7. Обеспечение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учебниками и учебными пособиями</w:t>
      </w:r>
    </w:p>
    <w:p w:rsidR="00E14299" w:rsidRDefault="00E14299" w:rsidP="00E14299">
      <w:pPr>
        <w:pStyle w:val="a3"/>
      </w:pPr>
      <w:r>
        <w:t xml:space="preserve">1. </w:t>
      </w:r>
      <w:proofErr w:type="gramStart"/>
      <w:r>
        <w:t>Обучающимся</w:t>
      </w:r>
      <w:proofErr w:type="gramEnd"/>
      <w:r>
        <w:t>, осваивающим основные образовательные программы за счет средств бюджета Санкт-Петербурга в пределах федеральных государственных образовательных стандартов, бесплатно предоставляются в пользование на время получения образования учебники, учебные пособия, а также учебно-методические материалы, средства обучения и воспитания.</w:t>
      </w:r>
    </w:p>
    <w:p w:rsidR="00E14299" w:rsidRDefault="00E14299" w:rsidP="00E14299">
      <w:pPr>
        <w:pStyle w:val="a3"/>
      </w:pPr>
      <w:r>
        <w:t>2.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E14299" w:rsidRDefault="00E14299" w:rsidP="00E14299">
      <w:pPr>
        <w:pStyle w:val="a3"/>
      </w:pPr>
      <w:r>
        <w:rPr>
          <w:b/>
          <w:bCs/>
        </w:rPr>
        <w:t>Статья 8. Дополнительные меры социальной поддержки в сфере образования в Санкт-Петербурге</w:t>
      </w:r>
    </w:p>
    <w:p w:rsidR="00E14299" w:rsidRDefault="00E14299" w:rsidP="00E14299">
      <w:pPr>
        <w:pStyle w:val="a3"/>
      </w:pPr>
      <w:r>
        <w:lastRenderedPageBreak/>
        <w:t>Дополнительные меры социальной поддержки в сфере образования в Санкт-Петербурге в части предоставления обучающимся государственных образовательных организаций льготного питания, оплаты проезда на транспорте устанавливаются Законом Санкт-Петербурга от 9 ноября 2011 года № 728-132 "Социальный кодекс Санкт-Петербурга".</w:t>
      </w:r>
    </w:p>
    <w:p w:rsidR="00E14299" w:rsidRDefault="00E14299" w:rsidP="00E14299">
      <w:pPr>
        <w:pStyle w:val="a3"/>
      </w:pPr>
      <w:r>
        <w:rPr>
          <w:b/>
          <w:bCs/>
        </w:rPr>
        <w:t>Статья 9.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E14299" w:rsidRDefault="00E14299" w:rsidP="00E14299">
      <w:pPr>
        <w:pStyle w:val="a3"/>
      </w:pPr>
      <w:r>
        <w:t>1. Присмотр и уход за детьми вправе осуществлять дошкольные образовательные организации, иные организации, осуществляющие образовательную деятельность по реализации образовательных программ дошкольного образования.</w:t>
      </w:r>
    </w:p>
    <w:p w:rsidR="00E14299" w:rsidRDefault="00E14299" w:rsidP="00E14299">
      <w:pPr>
        <w:pStyle w:val="a3"/>
      </w:pPr>
      <w:r>
        <w:t xml:space="preserve">2. </w:t>
      </w:r>
      <w:proofErr w:type="gramStart"/>
      <w:r>
        <w:t>Размер ежемесячной платы, взимаемой с родителей (законных представителей) за присмотр и уход за детьми в государственных дошкольных и иных государственных образовательных организациях, осуществляющих образовательную деятельность по реализации образовательных программ дошкольного образования (далее - родительская плата), устанавливается в процентном отношении от объема затрат в месяц за присмотр и уход за детьми в государственных дошкольных и иных государственных образовательных организациях в зависимости от</w:t>
      </w:r>
      <w:proofErr w:type="gramEnd"/>
      <w:r>
        <w:t xml:space="preserve"> вида и режима работы группы государственной дошкольной и иной государственной образовательной организации:</w:t>
      </w:r>
      <w:r>
        <w:br/>
        <w:t>для семей, имеющих одного, двух детей, - в размере до 20 процентов среднего размера родительской платы на каждого ребенка;</w:t>
      </w:r>
      <w:r>
        <w:br/>
        <w:t>для семей, имеющих трех и более детей, - в размере до 10 процентов среднего размера родительской платы на каждого ребенка.</w:t>
      </w:r>
    </w:p>
    <w:p w:rsidR="00E14299" w:rsidRDefault="00E14299" w:rsidP="00E14299">
      <w:pPr>
        <w:pStyle w:val="a3"/>
      </w:pPr>
      <w:r>
        <w:t>3. Размер родительской платы устанавливается Правительством Санкт-Петербурга. Размер родительской платы подлежит ежегодной индексации с 1 января каждого года путем умножения на коэффициент, размер которого не ниже роста потребительских цен, применяемого при формировании бюджета Санкт-Петербурга на соответствующий финансовый год. Коэффициент, используемый для индексации размера родительской платы, устанавливается Правительством Санкт-Петербурга с учетом требований, установленных в настоящей статье.</w:t>
      </w:r>
    </w:p>
    <w:p w:rsidR="00E14299" w:rsidRDefault="00E14299" w:rsidP="00E14299">
      <w:pPr>
        <w:pStyle w:val="a3"/>
      </w:pPr>
      <w:r>
        <w:t xml:space="preserve">4. </w:t>
      </w:r>
      <w:proofErr w:type="gramStart"/>
      <w:r>
        <w:t>Родительская плата не взимается за присмотр и уход за детьми, относящимися к категориям детей, установленным федеральным законодательством, а также к следующим категориям детей:</w:t>
      </w:r>
      <w:r>
        <w:br/>
        <w:t>дети с отклонениями в физическом и (или) психическом развитии: нарушениями слуха, зрения, опорно-двигательного аппарата, интеллекта, задержкой психического развития, умственной отсталостью;</w:t>
      </w:r>
      <w:r>
        <w:br/>
        <w:t>дети, семьи которых имеют в своем составе ребенка-инвалида;</w:t>
      </w:r>
      <w:proofErr w:type="gramEnd"/>
      <w:r>
        <w:br/>
      </w:r>
      <w:proofErr w:type="gramStart"/>
      <w:r>
        <w:t>дети, у которых оба или единственный родитель (законный представитель) являются инвалидами I или II группы;</w:t>
      </w:r>
      <w:r>
        <w:br/>
        <w:t>дети, у которых хотя бы один из родителей (законных представителей) является военнослужащим срочной службы;</w:t>
      </w:r>
      <w:r>
        <w:br/>
        <w:t>дети, родитель (законный представитель) которых занимает штатную должность в дошкольной и иной государственной образовательной организации.</w:t>
      </w:r>
      <w:proofErr w:type="gramEnd"/>
    </w:p>
    <w:p w:rsidR="00E14299" w:rsidRDefault="00E14299" w:rsidP="00E14299">
      <w:pPr>
        <w:pStyle w:val="a3"/>
      </w:pPr>
      <w:r>
        <w:t>5. Объем затрат в месяц на присмотр и уход за детьми в государственных дошкольных и иных государственных образовательных организациях определяется законом Санкт-Петербурга о бюджете Санкт-Петербурга на очередной финансовый год и плановый период.</w:t>
      </w:r>
    </w:p>
    <w:p w:rsidR="00E14299" w:rsidRDefault="00E14299" w:rsidP="00E14299">
      <w:pPr>
        <w:pStyle w:val="a3"/>
      </w:pPr>
      <w:r>
        <w:lastRenderedPageBreak/>
        <w:t>6. Родителям (законным представителям) детей, посещающих государственную дошкольную или иную государственную образовательную организацию, предоставляется компенсация части родительской платы за счет средств бюджета Санкт-Петербурга (далее - компенсация):</w:t>
      </w:r>
      <w:r>
        <w:br/>
        <w:t>20 процентов среднего размера родительской платы - при наличии одного ребенка в семье;</w:t>
      </w:r>
      <w:r>
        <w:br/>
      </w:r>
      <w:proofErr w:type="gramStart"/>
      <w:r>
        <w:t>40 процентов среднего размера родительской платы - на ребенка из неполной семьи, имеющей среднедушевой доход ниже двукратной установленной в Санкт-Петербурге величины прожиточного минимума на душу населения;</w:t>
      </w:r>
      <w:r>
        <w:br/>
        <w:t>50 процентов среднего размера родительской платы - на ребенка из семьи, в которой один из родителей является инвалидом I или II группы;</w:t>
      </w:r>
      <w:r>
        <w:br/>
        <w:t>50 процентов среднего размера родительской платы - на второго ребенка;</w:t>
      </w:r>
      <w:proofErr w:type="gramEnd"/>
      <w:r>
        <w:br/>
        <w:t>70 процентов среднего размера родительской платы - на третьего ребенка и последующих детей;</w:t>
      </w:r>
      <w:r>
        <w:br/>
        <w:t>70 процентов среднего размера родительской платы - на каждого ребенка из семьи, имеющей среднедушевой доход ниже установленной в Санкт-Петербурге величины прожиточного минимума на душу населения.</w:t>
      </w:r>
    </w:p>
    <w:p w:rsidR="00E14299" w:rsidRDefault="00E14299" w:rsidP="00E14299">
      <w:pPr>
        <w:pStyle w:val="a3"/>
      </w:pPr>
      <w:r>
        <w:t>7. При наличии у родителей (законных представителей) права на получение компенсации по нескольким основаниям, установленным настоящим Законом Санкт-Петербурга, компенсация предоставляется по одному основанию с максимальным размером.</w:t>
      </w:r>
    </w:p>
    <w:p w:rsidR="00E14299" w:rsidRDefault="00E14299" w:rsidP="00E14299">
      <w:pPr>
        <w:pStyle w:val="a3"/>
      </w:pPr>
      <w:r>
        <w:t>8. Порядок предоставления компенсации устанавливается Правительством Санкт-Петербурга.</w:t>
      </w:r>
    </w:p>
    <w:p w:rsidR="00E14299" w:rsidRDefault="00E14299" w:rsidP="00E14299">
      <w:pPr>
        <w:pStyle w:val="a3"/>
      </w:pPr>
      <w:r>
        <w:rPr>
          <w:b/>
          <w:bCs/>
        </w:rPr>
        <w:t xml:space="preserve">Статья 10. </w:t>
      </w:r>
      <w:proofErr w:type="gramStart"/>
      <w:r>
        <w:rPr>
          <w:b/>
          <w:bCs/>
        </w:rPr>
        <w:t>Организация обучения на дому отдельных категорий детей, получение образования обучающимися с ограниченными возможностями здоровья, инклюзивное образование</w:t>
      </w:r>
      <w:proofErr w:type="gramEnd"/>
    </w:p>
    <w:p w:rsidR="00E14299" w:rsidRDefault="00E14299" w:rsidP="00E14299">
      <w:pPr>
        <w:pStyle w:val="a3"/>
      </w:pPr>
      <w:r>
        <w:t xml:space="preserve">1. Содержание образования и условия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E14299" w:rsidRDefault="00E14299" w:rsidP="00E14299">
      <w:pPr>
        <w:pStyle w:val="a3"/>
      </w:pPr>
      <w:r>
        <w:t xml:space="preserve">2. </w:t>
      </w:r>
      <w:proofErr w:type="gramStart"/>
      <w: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E14299" w:rsidRDefault="00E14299" w:rsidP="00E14299">
      <w:pPr>
        <w:pStyle w:val="a3"/>
      </w:pPr>
      <w:r>
        <w:t xml:space="preserve">3. </w:t>
      </w:r>
      <w:proofErr w:type="gramStart"/>
      <w:r>
        <w:t>Общее образование обучающихся, являющихся детьми-инвалидами, а также детьми с ограниченными возможностями здоровья, страдающих заболеваниями, перечень которых утверждается Правительством Санкт-Петербурга в соответствии с действующим законодательством (далее - дети с ограниченными возможностями здоровья, страдающие заболеваниями), осуществляется в следующих формах:</w:t>
      </w:r>
      <w:r>
        <w:br/>
        <w:t>обеспечение государственными образовательными учреждениями (организациями) Санкт-Петербурга, реализующими основные общеобразовательные программы, воспитания и обучения детей льготных категорий на дому по основным общеобразовательным программам начального общего</w:t>
      </w:r>
      <w:proofErr w:type="gramEnd"/>
      <w:r>
        <w:t>, основного общего, среднего общего образования (далее - обеспечение обучения на дому);</w:t>
      </w:r>
      <w:r>
        <w:br/>
        <w:t xml:space="preserve">предоставление за счет </w:t>
      </w:r>
      <w:proofErr w:type="gramStart"/>
      <w:r>
        <w:t>средств бюджета Санкт-Петербурга компенсации затрат</w:t>
      </w:r>
      <w:proofErr w:type="gramEnd"/>
      <w:r>
        <w:t xml:space="preserve"> родителей (законных представителей) на обучение детей льготных категорий на дому по основным </w:t>
      </w:r>
      <w:r>
        <w:lastRenderedPageBreak/>
        <w:t>общеобразовательным программам начального общего, основного общего, среднего общего образования (далее - компенсация затрат).</w:t>
      </w:r>
    </w:p>
    <w:p w:rsidR="00E14299" w:rsidRDefault="00E14299" w:rsidP="00E14299">
      <w:pPr>
        <w:pStyle w:val="a3"/>
      </w:pPr>
      <w:r>
        <w:t>4. Общее образование детям с ограниченными возможностями здоровья предоставляется при наличии заключений медицинских комиссий Санкт-Петербурга, формируемых и осуществляющих свою деятельность в порядке, установленном Правительством Санкт-Петербурга, подтверждающих наличие заболеваний, перечень которых утверждается Правительством Санкт-Петербурга в соответствии с действующим законодательством.</w:t>
      </w:r>
    </w:p>
    <w:p w:rsidR="00E14299" w:rsidRDefault="00E14299" w:rsidP="00E14299">
      <w:pPr>
        <w:pStyle w:val="a3"/>
      </w:pPr>
      <w:r>
        <w:t>5. Обеспечение обучения на дому или предоставление компенсации затрат осуществляется по выбору родителей (законных представителей) детей льготных категорий на основании заявления родителя (законного представителя).</w:t>
      </w:r>
    </w:p>
    <w:p w:rsidR="00E14299" w:rsidRDefault="00E14299" w:rsidP="00E14299">
      <w:pPr>
        <w:pStyle w:val="a3"/>
      </w:pPr>
      <w:r>
        <w:t>6. Порядок обеспечения обучения на дому, порядок расчета размера компенсации затрат и порядок выплаты компенсации затрат в части, не урегулированной настоящей статьей, устанавливаются Правительством Санкт-Петербурга.</w:t>
      </w:r>
    </w:p>
    <w:p w:rsidR="00E14299" w:rsidRDefault="00E14299" w:rsidP="00E14299">
      <w:pPr>
        <w:pStyle w:val="a3"/>
      </w:pPr>
      <w:r>
        <w:t>7. Детям-инвалидам и детям с ограниченными возможностями здоровья, страдающим заболеваниями, обучающимся на дому по основным общеобразовательным программам с использованием дистанционных образовательных технологий, на период получения образования предоставляются компьютерная техника, средства связи и программное обеспечение за счет средств бюджета Санкт-Петербурга.</w:t>
      </w:r>
    </w:p>
    <w:p w:rsidR="00E14299" w:rsidRDefault="00E14299" w:rsidP="00E14299">
      <w:pPr>
        <w:pStyle w:val="a3"/>
      </w:pPr>
      <w:r>
        <w:t>8. Перечень заболеваний, дающих право отдельным категориям обучающихся по основным общеобразовательным программам на обучение на дому, и порядок выдачи медицинского заключения медицинскими организациями устанавливаются Правительством Санкт-Петербурга.</w:t>
      </w:r>
    </w:p>
    <w:p w:rsidR="00E14299" w:rsidRDefault="00E14299" w:rsidP="00E14299">
      <w:pPr>
        <w:pStyle w:val="a3"/>
      </w:pPr>
      <w:r>
        <w:t xml:space="preserve">9. Порядок организации индивидуального </w:t>
      </w:r>
      <w:proofErr w:type="gramStart"/>
      <w:r>
        <w:t>обучения по</w:t>
      </w:r>
      <w:proofErr w:type="gramEnd"/>
      <w:r>
        <w:t xml:space="preserve"> медицинским показаниям по основным общеобразовательным программам на дому или в образовательной организации устанавливается Правительством Санкт-Петербурга.</w:t>
      </w:r>
    </w:p>
    <w:p w:rsidR="00E14299" w:rsidRDefault="00E14299" w:rsidP="00E14299">
      <w:pPr>
        <w:pStyle w:val="a3"/>
      </w:pPr>
      <w:r>
        <w:t>10. 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технологий, на период получения образования предоставляются компьютерная техника, средства связи и программное обеспечение за счет средств бюджета Санкт-Петербурга.</w:t>
      </w:r>
    </w:p>
    <w:p w:rsidR="00E14299" w:rsidRDefault="00E14299" w:rsidP="00E14299">
      <w:pPr>
        <w:pStyle w:val="a3"/>
      </w:pPr>
      <w:r>
        <w:t>11. Порядок передачи указанных в пункте 10 настоящей статьи компьютерной техники, сре</w:t>
      </w:r>
      <w:proofErr w:type="gramStart"/>
      <w:r>
        <w:t>дств св</w:t>
      </w:r>
      <w:proofErr w:type="gramEnd"/>
      <w:r>
        <w:t>язи и программного обеспечения детям-инвалидам и инвалидам, завершившим обучение по образовательным программам общего образования, в том числе для использования оборудования при получении среднего профессионального и высшего профессионального образования, устанавливается Правительством Санкт-Петербурга.</w:t>
      </w:r>
    </w:p>
    <w:p w:rsidR="00E14299" w:rsidRDefault="00E14299" w:rsidP="00E14299">
      <w:pPr>
        <w:pStyle w:val="a3"/>
      </w:pPr>
      <w:r>
        <w:t xml:space="preserve">12. </w:t>
      </w:r>
      <w:proofErr w:type="gramStart"/>
      <w:r>
        <w:t>Случаи и порядок обучения и воспитания в соответствии с основными общеобразовательными программами соответствующего уровня для обучающихся, находящихся на длительном лечении в медицинских организациях (более чем 21 день), устанавливаются Правительством Санкт-Петербурга.</w:t>
      </w:r>
      <w:proofErr w:type="gramEnd"/>
    </w:p>
    <w:p w:rsidR="00E14299" w:rsidRDefault="00E14299" w:rsidP="00E14299">
      <w:pPr>
        <w:pStyle w:val="a3"/>
      </w:pPr>
      <w:r>
        <w:t xml:space="preserve">13. Образование обучающихся с ограниченными возможностями здоровья с учетом медико-психолого-педагогических рекомендаций может быть организовано совместно с другими обучающимися (инклюзивное образование), в отдельных классах и группах </w:t>
      </w:r>
      <w:r>
        <w:lastRenderedPageBreak/>
        <w:t>образовательных организаций, в отдельных организациях, осуществляющих образовательную деятельность по адаптированным образовательным программам, а также в форме семейного образования или самообразования.</w:t>
      </w:r>
    </w:p>
    <w:p w:rsidR="00E14299" w:rsidRDefault="00E14299" w:rsidP="00E14299">
      <w:pPr>
        <w:pStyle w:val="a3"/>
      </w:pPr>
      <w:r>
        <w:t>14. Организация образования обучающихся с ограниченными возможностями здоровья в отдельных классах и группах образовательных организаций или в отдельных организациях, осуществляющих образовательную деятельность по адаптированным образовательным программам, осуществляется на основании рекомендаций медико-психолого-педагогической комиссии.</w:t>
      </w:r>
    </w:p>
    <w:p w:rsidR="00E14299" w:rsidRDefault="00E14299" w:rsidP="00E14299">
      <w:pPr>
        <w:pStyle w:val="a3"/>
      </w:pPr>
      <w:r>
        <w:t xml:space="preserve">15. </w:t>
      </w:r>
      <w:proofErr w:type="gramStart"/>
      <w:r>
        <w:t>Родителям (законным представителям) детей-инвалидов, родителям (законным представителям) обучающихся с ограниченными возможностями здоровья при осуществлении получения ими инклюзивного образования, а также обучающимся и их родителям (законным представителям), испытывающим трудности при совместном обучении в государственных образовательных организациях, предоставляется психолого-педагогическая помощь.</w:t>
      </w:r>
      <w:proofErr w:type="gramEnd"/>
    </w:p>
    <w:p w:rsidR="00E14299" w:rsidRDefault="00E14299" w:rsidP="00E14299">
      <w:pPr>
        <w:pStyle w:val="a3"/>
      </w:pPr>
      <w:r>
        <w:t xml:space="preserve">16. При получении образования обучающимся с ограниченными возможностями здоровья и инвалидам предоставляются бесплатно в пользование на время получения образования специальные учебники и учебные пособия, иная учебная литература, а также 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, ассистентов и </w:t>
      </w:r>
      <w:proofErr w:type="spellStart"/>
      <w:r>
        <w:t>тьюторов</w:t>
      </w:r>
      <w:proofErr w:type="spellEnd"/>
      <w:r>
        <w:t>.</w:t>
      </w:r>
      <w:r>
        <w:br/>
        <w:t xml:space="preserve">Порядок предоставления специальных учебников и учебных пособий, иной учебной литературы, а также услуг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, ассистентов и </w:t>
      </w:r>
      <w:proofErr w:type="spellStart"/>
      <w:r>
        <w:t>тьюторов</w:t>
      </w:r>
      <w:proofErr w:type="spellEnd"/>
      <w:r>
        <w:t xml:space="preserve"> определяется Правительством Санкт-Петербурга.</w:t>
      </w:r>
    </w:p>
    <w:p w:rsidR="00E14299" w:rsidRDefault="00E14299" w:rsidP="00E14299">
      <w:pPr>
        <w:pStyle w:val="a3"/>
      </w:pPr>
      <w:r>
        <w:t xml:space="preserve">17. </w:t>
      </w:r>
      <w:proofErr w:type="gramStart"/>
      <w:r>
        <w:t>Исполнительные органы государственной власти Санкт-Петербурга обеспечивают получение профессионального образования и (или) профессионального обучения обучающимися с ограниченными возможностями здоровья, не имеющими основного общего или среднего общего образования, с учетом особенностей их психофизического развития и индивидуальных возможностей.</w:t>
      </w:r>
      <w:proofErr w:type="gramEnd"/>
    </w:p>
    <w:p w:rsidR="00E14299" w:rsidRDefault="00E14299" w:rsidP="00E14299">
      <w:pPr>
        <w:pStyle w:val="a3"/>
      </w:pPr>
      <w:r>
        <w:rPr>
          <w:b/>
          <w:bCs/>
        </w:rPr>
        <w:t>Статья 11. Организация получения образования лицами, проявившими выдающиеся способности</w:t>
      </w:r>
    </w:p>
    <w:p w:rsidR="00E14299" w:rsidRDefault="00E14299" w:rsidP="00E14299">
      <w:pPr>
        <w:pStyle w:val="a3"/>
      </w:pPr>
      <w:r>
        <w:t xml:space="preserve">1. </w:t>
      </w:r>
      <w:proofErr w:type="gramStart"/>
      <w:r>
        <w:t>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деятельности, физкультурно-спортивной деятельности, в Санкт-Петербурге создаются государственные образовательные организации и структурные подразделения государственных образовательных организаций, имеющие право реализации основных и дополнительных образовательных программ, не относящихся к типу таких образовательных организаций: нетиповые и иные образовательные организации.</w:t>
      </w:r>
      <w:proofErr w:type="gramEnd"/>
    </w:p>
    <w:p w:rsidR="00E14299" w:rsidRDefault="00E14299" w:rsidP="00E14299">
      <w:pPr>
        <w:pStyle w:val="a3"/>
      </w:pPr>
      <w:r>
        <w:t>2. Порядок комплектования нетиповых образовательных организаций обучающимися устанавливается Правительством Санкт-Петербурга с учетом уровня и направленности реализуемых государственными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государственных образовательных организациях.</w:t>
      </w:r>
    </w:p>
    <w:p w:rsidR="00E14299" w:rsidRDefault="00E14299" w:rsidP="00E14299">
      <w:pPr>
        <w:pStyle w:val="a3"/>
      </w:pPr>
      <w:r>
        <w:t xml:space="preserve">3. </w:t>
      </w:r>
      <w:proofErr w:type="gramStart"/>
      <w:r>
        <w:t xml:space="preserve">Государственные образовательные организации, иные организации,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</w:t>
      </w:r>
      <w:r>
        <w:lastRenderedPageBreak/>
        <w:t>наиболее полного удовлетворения потребностей обучающихся предусматривают по согласованию с уполномоченным Правительством Санкт-Петербурга исполнительным органом государственной власти Санкт-Петербурга в правилах приема граждан на обучение механизмы выявления у детей данных способностей.</w:t>
      </w:r>
      <w:proofErr w:type="gramEnd"/>
    </w:p>
    <w:p w:rsidR="00E14299" w:rsidRDefault="00E14299" w:rsidP="00E14299">
      <w:pPr>
        <w:pStyle w:val="a3"/>
      </w:pPr>
      <w:r>
        <w:rPr>
          <w:b/>
          <w:bCs/>
        </w:rPr>
        <w:t>Статья 12. Комплектование воспитанниками государственных дошкольных образовательных организаций, иных организаций, осуществляющих образовательную деятельность по реализации образовательных программ дошкольного образования</w:t>
      </w:r>
    </w:p>
    <w:p w:rsidR="00E14299" w:rsidRDefault="00E14299" w:rsidP="00E14299">
      <w:pPr>
        <w:pStyle w:val="a3"/>
      </w:pPr>
      <w:r>
        <w:t>1. Комплектование воспитанниками государственных дошкольных образовательных организаций, иных организаций, реализующих образовательные программы дошкольного образования, осуществляется постоянно действующей комиссией по комплектованию государственных дошкольных организаций.</w:t>
      </w:r>
    </w:p>
    <w:p w:rsidR="00E14299" w:rsidRDefault="00E14299" w:rsidP="00E14299">
      <w:pPr>
        <w:pStyle w:val="a3"/>
      </w:pPr>
      <w:r>
        <w:t>2. Порядок комплектования воспитанниками государственных дошкольных образовательных организаций устанавливается уполномоченным Правительством Санкт-Петербурга исполнительным органом государственной власти Санкт-Петербурга.</w:t>
      </w:r>
    </w:p>
    <w:p w:rsidR="00E14299" w:rsidRDefault="00E14299" w:rsidP="00E14299">
      <w:pPr>
        <w:pStyle w:val="a3"/>
      </w:pPr>
      <w:r>
        <w:t>3. Комплектование воспитанниками государственных дошкольных организаций и групп дошкольных организаций, осуществляющих образовательную деятельность по адаптированным образовательным программам, осуществляется на основании рекомендаций медико-психолого-педагогических комиссий.</w:t>
      </w:r>
    </w:p>
    <w:p w:rsidR="00E14299" w:rsidRDefault="00E14299" w:rsidP="00E14299">
      <w:pPr>
        <w:pStyle w:val="a3"/>
      </w:pPr>
      <w:r>
        <w:rPr>
          <w:b/>
          <w:bCs/>
        </w:rPr>
        <w:t>Статья 13. Требования к одежде обучающихся государственных образовательных организаций</w:t>
      </w:r>
    </w:p>
    <w:p w:rsidR="00E14299" w:rsidRDefault="00E14299" w:rsidP="00E14299">
      <w:pPr>
        <w:pStyle w:val="a3"/>
      </w:pPr>
      <w:r>
        <w:t xml:space="preserve">1. </w:t>
      </w:r>
      <w:proofErr w:type="gramStart"/>
      <w:r>
        <w:t>Для обучающихся по образовательным программам начального общего, основного общего, среднего общего образования и среднего профессионального образования устанавливаются единые требования к одежде (далее - одежда обучающихся):</w:t>
      </w:r>
      <w:r>
        <w:br/>
        <w:t>одежда обучающихся должна соответствовать санитарно-эпидемиологическим правилам и нормативам, погоде и месту проведения учебных занятий, температурному режиму в помещении;</w:t>
      </w:r>
      <w:r>
        <w:br/>
        <w:t>внешний вид и одежда обучающихся государственных образовательных организаций должны соответствовать общепринятым нормам делового стиля, носить светский характер;</w:t>
      </w:r>
      <w:proofErr w:type="gramEnd"/>
      <w:r>
        <w:br/>
      </w:r>
      <w:proofErr w:type="gramStart"/>
      <w:r>
        <w:t>обучающимся</w:t>
      </w:r>
      <w:proofErr w:type="gramEnd"/>
      <w:r>
        <w:t xml:space="preserve"> не рекомендуется ношение в государственных образовательных организациях одежды, обуви и аксессуаров с травмирующей фурнитурой, с символикой асоциальных неформальных молодежных объединений, а также пропагандирующих </w:t>
      </w:r>
      <w:proofErr w:type="spellStart"/>
      <w:r>
        <w:t>психоактивные</w:t>
      </w:r>
      <w:proofErr w:type="spellEnd"/>
      <w:r>
        <w:t xml:space="preserve"> вещества и противоправное поведение.</w:t>
      </w:r>
    </w:p>
    <w:p w:rsidR="00E14299" w:rsidRDefault="00E14299" w:rsidP="00E14299">
      <w:pPr>
        <w:pStyle w:val="a3"/>
      </w:pPr>
      <w:r>
        <w:t xml:space="preserve">2. Государственная образовательная организация вправе устанавливать следующие виды одежды </w:t>
      </w:r>
      <w:proofErr w:type="gramStart"/>
      <w:r>
        <w:t>обучающихся</w:t>
      </w:r>
      <w:proofErr w:type="gramEnd"/>
      <w:r>
        <w:t>:</w:t>
      </w:r>
      <w:r>
        <w:br/>
        <w:t>1) повседневная одежда;</w:t>
      </w:r>
      <w:r>
        <w:br/>
        <w:t>2) парадная одежда;</w:t>
      </w:r>
      <w:r>
        <w:br/>
        <w:t>3) спортивная одежда.</w:t>
      </w:r>
    </w:p>
    <w:p w:rsidR="00E14299" w:rsidRDefault="00E14299" w:rsidP="00E14299">
      <w:pPr>
        <w:pStyle w:val="a3"/>
      </w:pPr>
      <w:r>
        <w:t>3. Общий вид одежды обучающихся, ее цвет, фасон определяются с учетом мнения всех участников образовательного процесса государственной образовательной организации.</w:t>
      </w:r>
    </w:p>
    <w:p w:rsidR="00E14299" w:rsidRDefault="00E14299" w:rsidP="00E14299">
      <w:pPr>
        <w:pStyle w:val="a3"/>
      </w:pPr>
      <w:r>
        <w:t xml:space="preserve">4. Дополнительные требования к одежде </w:t>
      </w:r>
      <w:proofErr w:type="gramStart"/>
      <w:r>
        <w:t>обучающихся</w:t>
      </w:r>
      <w:proofErr w:type="gramEnd"/>
      <w:r>
        <w:t xml:space="preserve"> и обязательность ее ношения устанавливаются локальным нормативным актом образовательной организации.</w:t>
      </w:r>
    </w:p>
    <w:p w:rsidR="00E14299" w:rsidRDefault="00E14299" w:rsidP="00E14299">
      <w:pPr>
        <w:pStyle w:val="a3"/>
      </w:pPr>
      <w:r>
        <w:lastRenderedPageBreak/>
        <w:t>5. Одежда обучающихся может иметь отличительные знаки государственной образовательной организации (класса, параллели классов): эмблемы, нашивки, значки, галстуки.</w:t>
      </w:r>
    </w:p>
    <w:p w:rsidR="00E14299" w:rsidRDefault="00E14299" w:rsidP="00E14299">
      <w:pPr>
        <w:pStyle w:val="a3"/>
      </w:pPr>
      <w:r>
        <w:rPr>
          <w:b/>
          <w:bCs/>
        </w:rPr>
        <w:t>Статья 14. Прием в государственные общеобразовательные организации</w:t>
      </w:r>
    </w:p>
    <w:p w:rsidR="00E14299" w:rsidRDefault="00E14299" w:rsidP="00E14299">
      <w:pPr>
        <w:pStyle w:val="a3"/>
      </w:pPr>
      <w:r>
        <w:t>1. Государственные общеобразовательные организации, реализующие основные общеобразовательные программы, закрепляются за территорией района Санкт-Петербурга, в границах которого находятся указанные общеобразовательные организации, и обеспечивают прием граждан, проживающих на территории данного района Санкт-Петербурга.</w:t>
      </w:r>
    </w:p>
    <w:p w:rsidR="00E14299" w:rsidRDefault="00E14299" w:rsidP="00E14299">
      <w:pPr>
        <w:pStyle w:val="a3"/>
      </w:pPr>
      <w:r>
        <w:t xml:space="preserve">2. </w:t>
      </w:r>
      <w:proofErr w:type="gramStart"/>
      <w:r>
        <w:t>Государственные общеобразовательные организации, реализующие основные общеобразовательные программы основного общего и среднего общего образования с углубленным изучением отдельных учебных предметов и (или) профильного обучения либо реализующие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основными общеобразовательными программами основного</w:t>
      </w:r>
      <w:proofErr w:type="gramEnd"/>
      <w:r>
        <w:t xml:space="preserve"> общего и среднего общего образования, закрепляются за территорией Санкт-Петербурга или за территорией района Санкт-Петербурга Правительством Санкт-Петербурга.</w:t>
      </w:r>
    </w:p>
    <w:p w:rsidR="00E14299" w:rsidRDefault="00E14299" w:rsidP="00E14299">
      <w:pPr>
        <w:pStyle w:val="a3"/>
      </w:pPr>
      <w:r>
        <w:t>3. Определение случаев и порядка организации индивидуального отбора при приеме либо переводе в государственные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устанавливается Правительством Санкт-Петербурга.</w:t>
      </w:r>
    </w:p>
    <w:p w:rsidR="00E14299" w:rsidRDefault="00E14299" w:rsidP="00E14299">
      <w:pPr>
        <w:pStyle w:val="a3"/>
      </w:pPr>
      <w:r>
        <w:rPr>
          <w:b/>
          <w:bCs/>
        </w:rPr>
        <w:t>Глава 3. ПЕДАГОГИЧЕСКИЕ РАБОТНИКИ</w:t>
      </w:r>
    </w:p>
    <w:p w:rsidR="00E14299" w:rsidRDefault="00E14299" w:rsidP="00E14299">
      <w:pPr>
        <w:pStyle w:val="a3"/>
      </w:pPr>
      <w:r>
        <w:rPr>
          <w:b/>
          <w:bCs/>
        </w:rPr>
        <w:t>Статья 15. Меры социальной поддержки работников государственных образовательных организаций</w:t>
      </w:r>
    </w:p>
    <w:p w:rsidR="00E14299" w:rsidRDefault="00E14299" w:rsidP="00E14299">
      <w:pPr>
        <w:pStyle w:val="a3"/>
      </w:pPr>
      <w:r>
        <w:t>Меры социальной поддержки работников государственных образовательных организаций регулируются Законом Санкт-Петербурга от 9 ноября 2011 года N 728-132 "Социальный кодекс Санкт-Петербурга".</w:t>
      </w:r>
    </w:p>
    <w:p w:rsidR="00E14299" w:rsidRDefault="00E14299" w:rsidP="00E14299">
      <w:pPr>
        <w:pStyle w:val="a3"/>
      </w:pPr>
      <w:r>
        <w:rPr>
          <w:b/>
          <w:bCs/>
        </w:rPr>
        <w:t>Статья 16. Аттестация педагогических работников</w:t>
      </w:r>
    </w:p>
    <w:p w:rsidR="00E14299" w:rsidRDefault="00E14299" w:rsidP="00E14299">
      <w:pPr>
        <w:pStyle w:val="a3"/>
      </w:pPr>
      <w:r>
        <w:t>В соответствии со статьей 49 Федерального закона "Об образовании в Российской Федерации" в Санкт-Петербурге проводится аттестация педагогических работников организаций, осуществляющих образовательную деятельность и находящихся в ведении исполнительных органов государственной власти Санкт-Петербурга, педагогических работников частных образовательных организаций, осуществляющих образовательную деятельность на территории Санкт-Петербурга.</w:t>
      </w:r>
    </w:p>
    <w:p w:rsidR="00E14299" w:rsidRDefault="00E14299" w:rsidP="00E14299">
      <w:pPr>
        <w:pStyle w:val="a3"/>
      </w:pPr>
      <w:r>
        <w:rPr>
          <w:b/>
          <w:bCs/>
        </w:rPr>
        <w:t>Статья 17. Аттестация кандидатов на должность руководителя государственной образовательной организации и руководителя государственной образовательной организации</w:t>
      </w:r>
    </w:p>
    <w:p w:rsidR="00E14299" w:rsidRDefault="00E14299" w:rsidP="00E14299">
      <w:pPr>
        <w:pStyle w:val="a3"/>
      </w:pPr>
      <w:r>
        <w:lastRenderedPageBreak/>
        <w:t>1. В соответствии со статьей 51 Федерального закона "Об образовании в Российской Федерации" кандидат на должность руководителя государственной образовательной организац</w:t>
      </w:r>
      <w:proofErr w:type="gramStart"/>
      <w:r>
        <w:t>ии и ее</w:t>
      </w:r>
      <w:proofErr w:type="gramEnd"/>
      <w:r>
        <w:t xml:space="preserve"> руководитель проходят обязательную аттестацию.</w:t>
      </w:r>
    </w:p>
    <w:p w:rsidR="00E14299" w:rsidRDefault="00E14299" w:rsidP="00E14299">
      <w:pPr>
        <w:pStyle w:val="a3"/>
      </w:pPr>
      <w:r>
        <w:t>2. Порядок и сроки проведения аттестации кандидатов на должность руководителя государственной образовательной организац</w:t>
      </w:r>
      <w:proofErr w:type="gramStart"/>
      <w:r>
        <w:t>ии и ее</w:t>
      </w:r>
      <w:proofErr w:type="gramEnd"/>
      <w:r>
        <w:t xml:space="preserve"> руководителя устанавливаются Правительством Санкт-Петербурга.</w:t>
      </w:r>
    </w:p>
    <w:p w:rsidR="00E14299" w:rsidRDefault="00E14299" w:rsidP="00E14299">
      <w:pPr>
        <w:pStyle w:val="a3"/>
      </w:pPr>
      <w:r>
        <w:rPr>
          <w:b/>
          <w:bCs/>
        </w:rPr>
        <w:t>Глава 4. ЗАКЛЮЧИТЕЛЬНЫЕ ПОЛОЖЕНИЯ</w:t>
      </w:r>
    </w:p>
    <w:p w:rsidR="00E14299" w:rsidRDefault="00E14299" w:rsidP="00E14299">
      <w:pPr>
        <w:pStyle w:val="a3"/>
      </w:pPr>
      <w:r>
        <w:rPr>
          <w:b/>
          <w:bCs/>
        </w:rPr>
        <w:t xml:space="preserve">Статья 18. Признание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силу отдельных законов Санкт-Петербурга</w:t>
      </w:r>
    </w:p>
    <w:p w:rsidR="00E14299" w:rsidRDefault="00E14299" w:rsidP="00E14299">
      <w:pPr>
        <w:pStyle w:val="a3"/>
      </w:pPr>
      <w:r>
        <w:t>Со дня вступления в силу настоящего Закона Санкт-Петербурга признать утратившими силу:</w:t>
      </w:r>
      <w:r>
        <w:br/>
        <w:t>1) Закон Санкт-Петербурга от 30 мая 2007 года № 247-38 "О плате за содержание ребенка в образовательных учреждениях, реализующих основную общеобразовательную программу дошкольного образования";</w:t>
      </w:r>
      <w:r>
        <w:br/>
        <w:t>2) Закон Санкт-Петербурга от 4 июля 2007 года № 381-66 "Об общем образовании в Санкт-Петербурге";</w:t>
      </w:r>
      <w:r>
        <w:br/>
      </w:r>
      <w:proofErr w:type="gramStart"/>
      <w:r>
        <w:t>3) Закон Санкт-Петербурга от 23 января 2008 года № 27-8 "О внесении изменения в Закон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образования";</w:t>
      </w:r>
      <w:r>
        <w:br/>
        <w:t>4) Закон Санкт-Петербурга от 20 февраля 2008 года № 92-20 "О разграничении полномочий Законодательного Собрания Санкт-Петербурга и Правительства Санкт-Петербурга в сфере среднего профессионального образования, высшего профессионального образования и дополнительного профессионального образования";</w:t>
      </w:r>
      <w:proofErr w:type="gramEnd"/>
      <w:r>
        <w:br/>
      </w:r>
      <w:proofErr w:type="gramStart"/>
      <w:r>
        <w:t>5) Закон Санкт-Петербурга от 16 сентября 2009 года № 409-82 "О внесении изменений в Закон Санкт-Петербурга "Об общем образовании";</w:t>
      </w:r>
      <w:r>
        <w:br/>
        <w:t>6) статью 7 Закона Санкт-Петербурга от 16 сентября 2009 года № 411-85 "Об основах научно-технической политики Санкт-Петербурга";</w:t>
      </w:r>
      <w:r>
        <w:br/>
        <w:t>7) Закон Санкт-Петербурга от 21 апреля 2010 года № 225-74 "О внесении изменений в Закон Санкт-Петербурга "Об общем образовании в Санкт-Петербурге";</w:t>
      </w:r>
      <w:proofErr w:type="gramEnd"/>
      <w:r>
        <w:br/>
      </w:r>
      <w:proofErr w:type="gramStart"/>
      <w:r>
        <w:t>8) статью 1 Закона Санкт-Петербурга от 2 февраля 2011 года № 55-24 "О внесении изменений в Закон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 и Закон Санкт-Петербурга "Об организации местного самоуправления в Санкт-Петербурге";</w:t>
      </w:r>
      <w:r>
        <w:br/>
        <w:t>9) статьи 1, 2 Закона Санкт-Петербурга от 16 февраля 2011 года № 84-31 "О внесении изменений в отдельные законы Санкт-Петербурга";</w:t>
      </w:r>
      <w:proofErr w:type="gramEnd"/>
      <w:r>
        <w:br/>
      </w:r>
      <w:proofErr w:type="gramStart"/>
      <w:r>
        <w:t>10) Закон Санкт-Петербурга от 1 июня 2011 года № 335-72 "О внесении изменений в Закон Санкт-Петербурга "Об общем образовании в Санкт-Петербурге";</w:t>
      </w:r>
      <w:r>
        <w:br/>
        <w:t>11) статью 33, пункт 3 статьи 119 Закона Санкт-Петербурга от 9 ноября 2011 года № 728-132 "Социальный кодекс Санкт-Петербурга";</w:t>
      </w:r>
      <w:r>
        <w:br/>
        <w:t>12) Закон Санкт-Петербурга от 21 марта 2012 года № 139-24 "О внесении изменений в Закон Санкт-Петербурга "Об общем образовании в Санкт-Петербурге";</w:t>
      </w:r>
      <w:proofErr w:type="gramEnd"/>
      <w:r>
        <w:br/>
      </w:r>
      <w:proofErr w:type="gramStart"/>
      <w:r>
        <w:t>13) Закон Санкт-Петербурга от 25 апреля 2012 года</w:t>
      </w:r>
      <w:r>
        <w:rPr>
          <w:b/>
          <w:bCs/>
        </w:rPr>
        <w:t xml:space="preserve"> </w:t>
      </w:r>
      <w:r>
        <w:t>№ 229-43 "О внесении изменений в Закон Санкт-Петербурга "Об общем образовании в Санкт-Петербурге";</w:t>
      </w:r>
      <w:r>
        <w:br/>
        <w:t>14) Закон Санкт-Петербурга от 21 ноября 2012 года № 636-111 "О внесении изменений в Закон Санкт-Петербурга "Об общем образовании в Санкт-Петербурге".</w:t>
      </w:r>
      <w:proofErr w:type="gramEnd"/>
    </w:p>
    <w:p w:rsidR="00E14299" w:rsidRDefault="00E14299" w:rsidP="00E14299">
      <w:pPr>
        <w:pStyle w:val="a3"/>
      </w:pPr>
      <w:r>
        <w:rPr>
          <w:b/>
          <w:bCs/>
        </w:rPr>
        <w:t>Статья 19. Внесение изменений в отдельные законы Санкт-Петербурга</w:t>
      </w:r>
    </w:p>
    <w:p w:rsidR="00E14299" w:rsidRDefault="00E14299" w:rsidP="00E14299">
      <w:pPr>
        <w:pStyle w:val="a3"/>
      </w:pPr>
      <w:r>
        <w:lastRenderedPageBreak/>
        <w:t>Внести в Закон Санкт-Петербурга от 27 декабря 1995 года № 156-27 "Об учреждении премий, стипендий, наград в Санкт-Петербурге" следующие изменения:</w:t>
      </w:r>
      <w:r>
        <w:br/>
        <w:t>в статье 1 слово "специальных" заменить словом "именных";</w:t>
      </w:r>
      <w:r>
        <w:br/>
        <w:t>в абзаце третьем статьи 2 слово "специальная" заменить словом "именная".</w:t>
      </w:r>
    </w:p>
    <w:p w:rsidR="00E14299" w:rsidRDefault="00E14299" w:rsidP="00E14299">
      <w:pPr>
        <w:pStyle w:val="a3"/>
      </w:pPr>
      <w:r>
        <w:rPr>
          <w:b/>
          <w:bCs/>
        </w:rPr>
        <w:t>Статья 20. Вступление в силу настоящего Закона Санкт-Петербурга</w:t>
      </w:r>
    </w:p>
    <w:p w:rsidR="00E14299" w:rsidRDefault="00E14299" w:rsidP="00E14299">
      <w:pPr>
        <w:pStyle w:val="a3"/>
      </w:pPr>
      <w:r>
        <w:t>1. Настоящий Закон Санкт-Петербурга вступает в силу с 1 сентября 2013 года, за исключением пункта 2 статьи 4 настоящего Закона Санкт-Петербурга.</w:t>
      </w:r>
    </w:p>
    <w:p w:rsidR="00E14299" w:rsidRDefault="00E14299" w:rsidP="00E14299">
      <w:pPr>
        <w:pStyle w:val="a3"/>
      </w:pPr>
      <w:r>
        <w:t>2. Пункт 2 статьи 4 настоящего Закона Санкт-Петербурга вступает в силу с 1 января 2014 года.</w:t>
      </w:r>
    </w:p>
    <w:p w:rsidR="00E14299" w:rsidRDefault="00E14299" w:rsidP="00E14299">
      <w:pPr>
        <w:pStyle w:val="a3"/>
      </w:pPr>
      <w:r>
        <w:t>3. Пункт 3 статьи 4 настоящего Закона Санкт-Петербурга действует до 31 декабря 2014 года.</w:t>
      </w:r>
    </w:p>
    <w:p w:rsidR="00E14299" w:rsidRDefault="00E14299" w:rsidP="00E14299">
      <w:pPr>
        <w:pStyle w:val="a3"/>
      </w:pPr>
      <w:r>
        <w:rPr>
          <w:b/>
          <w:bCs/>
        </w:rPr>
        <w:t xml:space="preserve">Губернатор Санкт-Петербурга </w:t>
      </w:r>
      <w:proofErr w:type="spellStart"/>
      <w:r>
        <w:rPr>
          <w:b/>
          <w:bCs/>
        </w:rPr>
        <w:t>Г.С.Полтавченко</w:t>
      </w:r>
      <w:proofErr w:type="spellEnd"/>
    </w:p>
    <w:p w:rsidR="00CF2998" w:rsidRDefault="00CF2998">
      <w:bookmarkStart w:id="0" w:name="_GoBack"/>
      <w:bookmarkEnd w:id="0"/>
    </w:p>
    <w:sectPr w:rsidR="00CF2998" w:rsidSect="0062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99"/>
    <w:rsid w:val="000007E2"/>
    <w:rsid w:val="000047FD"/>
    <w:rsid w:val="00004DDA"/>
    <w:rsid w:val="0000589E"/>
    <w:rsid w:val="00005EA0"/>
    <w:rsid w:val="000077A9"/>
    <w:rsid w:val="0001000B"/>
    <w:rsid w:val="00015BD6"/>
    <w:rsid w:val="00017D26"/>
    <w:rsid w:val="00026603"/>
    <w:rsid w:val="000267C7"/>
    <w:rsid w:val="00031420"/>
    <w:rsid w:val="00036AFD"/>
    <w:rsid w:val="00036C65"/>
    <w:rsid w:val="000379A3"/>
    <w:rsid w:val="00041C88"/>
    <w:rsid w:val="0004363B"/>
    <w:rsid w:val="00045048"/>
    <w:rsid w:val="00045D80"/>
    <w:rsid w:val="0004790B"/>
    <w:rsid w:val="00050B9A"/>
    <w:rsid w:val="0005168D"/>
    <w:rsid w:val="00052A21"/>
    <w:rsid w:val="00056145"/>
    <w:rsid w:val="00056B5C"/>
    <w:rsid w:val="000618A4"/>
    <w:rsid w:val="00062365"/>
    <w:rsid w:val="000652ED"/>
    <w:rsid w:val="00066C8A"/>
    <w:rsid w:val="00066E49"/>
    <w:rsid w:val="0006757A"/>
    <w:rsid w:val="000677AA"/>
    <w:rsid w:val="000728A0"/>
    <w:rsid w:val="00073636"/>
    <w:rsid w:val="00074008"/>
    <w:rsid w:val="00075876"/>
    <w:rsid w:val="000773CC"/>
    <w:rsid w:val="00082292"/>
    <w:rsid w:val="00085ACB"/>
    <w:rsid w:val="00085C16"/>
    <w:rsid w:val="0009062B"/>
    <w:rsid w:val="0009091E"/>
    <w:rsid w:val="00090DCD"/>
    <w:rsid w:val="000924F7"/>
    <w:rsid w:val="00092DDD"/>
    <w:rsid w:val="00092EFF"/>
    <w:rsid w:val="00093CD9"/>
    <w:rsid w:val="00094EBB"/>
    <w:rsid w:val="00096417"/>
    <w:rsid w:val="00096E67"/>
    <w:rsid w:val="000A2851"/>
    <w:rsid w:val="000A3579"/>
    <w:rsid w:val="000A384E"/>
    <w:rsid w:val="000B2041"/>
    <w:rsid w:val="000B205F"/>
    <w:rsid w:val="000B4721"/>
    <w:rsid w:val="000B4F42"/>
    <w:rsid w:val="000C17AF"/>
    <w:rsid w:val="000C3733"/>
    <w:rsid w:val="000C41D5"/>
    <w:rsid w:val="000C531C"/>
    <w:rsid w:val="000C56BC"/>
    <w:rsid w:val="000C5AF8"/>
    <w:rsid w:val="000C770B"/>
    <w:rsid w:val="000D1CFE"/>
    <w:rsid w:val="000D1EB7"/>
    <w:rsid w:val="000D2610"/>
    <w:rsid w:val="000D38E7"/>
    <w:rsid w:val="000D5577"/>
    <w:rsid w:val="000E23D9"/>
    <w:rsid w:val="000E3076"/>
    <w:rsid w:val="000E3227"/>
    <w:rsid w:val="000E5C07"/>
    <w:rsid w:val="000E646C"/>
    <w:rsid w:val="000F2568"/>
    <w:rsid w:val="000F4318"/>
    <w:rsid w:val="000F5311"/>
    <w:rsid w:val="000F7A41"/>
    <w:rsid w:val="0010196F"/>
    <w:rsid w:val="001021D5"/>
    <w:rsid w:val="00102F67"/>
    <w:rsid w:val="00104C19"/>
    <w:rsid w:val="001054E3"/>
    <w:rsid w:val="001062E7"/>
    <w:rsid w:val="001069A1"/>
    <w:rsid w:val="00110F60"/>
    <w:rsid w:val="00111B29"/>
    <w:rsid w:val="00112DE2"/>
    <w:rsid w:val="00117E4C"/>
    <w:rsid w:val="0012288D"/>
    <w:rsid w:val="00122AFD"/>
    <w:rsid w:val="001231D4"/>
    <w:rsid w:val="00123AA4"/>
    <w:rsid w:val="00123B0E"/>
    <w:rsid w:val="00125AC0"/>
    <w:rsid w:val="00132BA5"/>
    <w:rsid w:val="00132BCE"/>
    <w:rsid w:val="00133D61"/>
    <w:rsid w:val="00134BC0"/>
    <w:rsid w:val="00140310"/>
    <w:rsid w:val="001416A7"/>
    <w:rsid w:val="00142172"/>
    <w:rsid w:val="0014610F"/>
    <w:rsid w:val="00151228"/>
    <w:rsid w:val="00153095"/>
    <w:rsid w:val="0015342D"/>
    <w:rsid w:val="0015587D"/>
    <w:rsid w:val="00155B6A"/>
    <w:rsid w:val="001562C9"/>
    <w:rsid w:val="001562F8"/>
    <w:rsid w:val="0015746C"/>
    <w:rsid w:val="00164123"/>
    <w:rsid w:val="001647BA"/>
    <w:rsid w:val="0017012B"/>
    <w:rsid w:val="00170C3C"/>
    <w:rsid w:val="00171483"/>
    <w:rsid w:val="00172725"/>
    <w:rsid w:val="00173AF3"/>
    <w:rsid w:val="00175498"/>
    <w:rsid w:val="001775B9"/>
    <w:rsid w:val="00177CF0"/>
    <w:rsid w:val="00180348"/>
    <w:rsid w:val="00184787"/>
    <w:rsid w:val="001853B1"/>
    <w:rsid w:val="001947A4"/>
    <w:rsid w:val="00195605"/>
    <w:rsid w:val="00196747"/>
    <w:rsid w:val="00197D59"/>
    <w:rsid w:val="001A1C84"/>
    <w:rsid w:val="001A21EA"/>
    <w:rsid w:val="001B1D22"/>
    <w:rsid w:val="001B2DCE"/>
    <w:rsid w:val="001B3D23"/>
    <w:rsid w:val="001B62C7"/>
    <w:rsid w:val="001B6348"/>
    <w:rsid w:val="001B63F0"/>
    <w:rsid w:val="001C0200"/>
    <w:rsid w:val="001C089A"/>
    <w:rsid w:val="001C70B2"/>
    <w:rsid w:val="001C74E9"/>
    <w:rsid w:val="001D474B"/>
    <w:rsid w:val="001D4B78"/>
    <w:rsid w:val="001D5305"/>
    <w:rsid w:val="001D5749"/>
    <w:rsid w:val="001E1069"/>
    <w:rsid w:val="001E3193"/>
    <w:rsid w:val="001E3491"/>
    <w:rsid w:val="001E37D6"/>
    <w:rsid w:val="001E49E7"/>
    <w:rsid w:val="001E6A43"/>
    <w:rsid w:val="001E79FF"/>
    <w:rsid w:val="001F1777"/>
    <w:rsid w:val="001F40EA"/>
    <w:rsid w:val="001F6D5F"/>
    <w:rsid w:val="001F6F7D"/>
    <w:rsid w:val="001F6FAC"/>
    <w:rsid w:val="00201A44"/>
    <w:rsid w:val="00202C3E"/>
    <w:rsid w:val="00207FAA"/>
    <w:rsid w:val="002102ED"/>
    <w:rsid w:val="002108D8"/>
    <w:rsid w:val="00213C64"/>
    <w:rsid w:val="00214063"/>
    <w:rsid w:val="00220115"/>
    <w:rsid w:val="0022212B"/>
    <w:rsid w:val="00227636"/>
    <w:rsid w:val="002314A2"/>
    <w:rsid w:val="002322D9"/>
    <w:rsid w:val="002338EC"/>
    <w:rsid w:val="00234CCD"/>
    <w:rsid w:val="00240D7E"/>
    <w:rsid w:val="00240D98"/>
    <w:rsid w:val="00242567"/>
    <w:rsid w:val="00243857"/>
    <w:rsid w:val="00251EDE"/>
    <w:rsid w:val="0026023D"/>
    <w:rsid w:val="002617FE"/>
    <w:rsid w:val="00261F3C"/>
    <w:rsid w:val="00267151"/>
    <w:rsid w:val="00267883"/>
    <w:rsid w:val="00271410"/>
    <w:rsid w:val="00275FA6"/>
    <w:rsid w:val="00276F9A"/>
    <w:rsid w:val="00277071"/>
    <w:rsid w:val="00277AF3"/>
    <w:rsid w:val="00292021"/>
    <w:rsid w:val="00292D55"/>
    <w:rsid w:val="00294508"/>
    <w:rsid w:val="00295F68"/>
    <w:rsid w:val="002A1D1E"/>
    <w:rsid w:val="002A2860"/>
    <w:rsid w:val="002A2EAB"/>
    <w:rsid w:val="002A5281"/>
    <w:rsid w:val="002B0ED4"/>
    <w:rsid w:val="002B1B3A"/>
    <w:rsid w:val="002B31A4"/>
    <w:rsid w:val="002B437F"/>
    <w:rsid w:val="002B710D"/>
    <w:rsid w:val="002C0037"/>
    <w:rsid w:val="002C3740"/>
    <w:rsid w:val="002C5F60"/>
    <w:rsid w:val="002D1EB4"/>
    <w:rsid w:val="002D2C72"/>
    <w:rsid w:val="002D32DF"/>
    <w:rsid w:val="002D4865"/>
    <w:rsid w:val="002D64FC"/>
    <w:rsid w:val="002D7D1A"/>
    <w:rsid w:val="002E067A"/>
    <w:rsid w:val="002E291E"/>
    <w:rsid w:val="002E4505"/>
    <w:rsid w:val="002E55AF"/>
    <w:rsid w:val="002E69AA"/>
    <w:rsid w:val="002E7483"/>
    <w:rsid w:val="002F03EC"/>
    <w:rsid w:val="002F117A"/>
    <w:rsid w:val="002F26D2"/>
    <w:rsid w:val="002F52C2"/>
    <w:rsid w:val="002F7007"/>
    <w:rsid w:val="002F7197"/>
    <w:rsid w:val="003005F0"/>
    <w:rsid w:val="003018D0"/>
    <w:rsid w:val="00303654"/>
    <w:rsid w:val="00305840"/>
    <w:rsid w:val="00306670"/>
    <w:rsid w:val="003078A5"/>
    <w:rsid w:val="00307EBB"/>
    <w:rsid w:val="0031276A"/>
    <w:rsid w:val="00313A68"/>
    <w:rsid w:val="00315AA4"/>
    <w:rsid w:val="00317713"/>
    <w:rsid w:val="0032065C"/>
    <w:rsid w:val="00320D4E"/>
    <w:rsid w:val="0032108A"/>
    <w:rsid w:val="00321670"/>
    <w:rsid w:val="0032187B"/>
    <w:rsid w:val="00321C76"/>
    <w:rsid w:val="00322B3F"/>
    <w:rsid w:val="00325271"/>
    <w:rsid w:val="003272D4"/>
    <w:rsid w:val="00330ADD"/>
    <w:rsid w:val="00330E31"/>
    <w:rsid w:val="00337532"/>
    <w:rsid w:val="00341B75"/>
    <w:rsid w:val="00343145"/>
    <w:rsid w:val="003449E2"/>
    <w:rsid w:val="0034604A"/>
    <w:rsid w:val="00346486"/>
    <w:rsid w:val="00346B1A"/>
    <w:rsid w:val="00352BC6"/>
    <w:rsid w:val="00354078"/>
    <w:rsid w:val="00357FEB"/>
    <w:rsid w:val="003611E8"/>
    <w:rsid w:val="00361398"/>
    <w:rsid w:val="00363361"/>
    <w:rsid w:val="00363CAC"/>
    <w:rsid w:val="00364DDA"/>
    <w:rsid w:val="00365A4A"/>
    <w:rsid w:val="003663A8"/>
    <w:rsid w:val="003666CD"/>
    <w:rsid w:val="00371280"/>
    <w:rsid w:val="0037234B"/>
    <w:rsid w:val="0037266B"/>
    <w:rsid w:val="00372B46"/>
    <w:rsid w:val="003739CF"/>
    <w:rsid w:val="003756F8"/>
    <w:rsid w:val="00376729"/>
    <w:rsid w:val="003801DC"/>
    <w:rsid w:val="00380706"/>
    <w:rsid w:val="00381773"/>
    <w:rsid w:val="00381955"/>
    <w:rsid w:val="00382AD2"/>
    <w:rsid w:val="00382B17"/>
    <w:rsid w:val="00385CF2"/>
    <w:rsid w:val="00386EFF"/>
    <w:rsid w:val="00387934"/>
    <w:rsid w:val="00387AFD"/>
    <w:rsid w:val="00390702"/>
    <w:rsid w:val="00391BC4"/>
    <w:rsid w:val="00392FF7"/>
    <w:rsid w:val="003933AD"/>
    <w:rsid w:val="0039357D"/>
    <w:rsid w:val="003960CC"/>
    <w:rsid w:val="00397213"/>
    <w:rsid w:val="003A05F4"/>
    <w:rsid w:val="003A0F67"/>
    <w:rsid w:val="003A6FE9"/>
    <w:rsid w:val="003A72A1"/>
    <w:rsid w:val="003A7664"/>
    <w:rsid w:val="003B0CDF"/>
    <w:rsid w:val="003B0D06"/>
    <w:rsid w:val="003B1065"/>
    <w:rsid w:val="003B12CE"/>
    <w:rsid w:val="003B1CC0"/>
    <w:rsid w:val="003B1EB5"/>
    <w:rsid w:val="003B2470"/>
    <w:rsid w:val="003B2B3E"/>
    <w:rsid w:val="003B31CC"/>
    <w:rsid w:val="003B66C4"/>
    <w:rsid w:val="003B6AF7"/>
    <w:rsid w:val="003B6D91"/>
    <w:rsid w:val="003C0269"/>
    <w:rsid w:val="003C05C2"/>
    <w:rsid w:val="003C27C1"/>
    <w:rsid w:val="003C4210"/>
    <w:rsid w:val="003C54A1"/>
    <w:rsid w:val="003C65A4"/>
    <w:rsid w:val="003C66BF"/>
    <w:rsid w:val="003C7D1F"/>
    <w:rsid w:val="003D07A7"/>
    <w:rsid w:val="003D28B3"/>
    <w:rsid w:val="003D4B36"/>
    <w:rsid w:val="003D6F55"/>
    <w:rsid w:val="003E1558"/>
    <w:rsid w:val="003E1FCA"/>
    <w:rsid w:val="003E281A"/>
    <w:rsid w:val="003E2F92"/>
    <w:rsid w:val="003E328E"/>
    <w:rsid w:val="003E3405"/>
    <w:rsid w:val="003E35DF"/>
    <w:rsid w:val="003E4108"/>
    <w:rsid w:val="003E5174"/>
    <w:rsid w:val="003E5845"/>
    <w:rsid w:val="003E693D"/>
    <w:rsid w:val="003F05E1"/>
    <w:rsid w:val="003F137D"/>
    <w:rsid w:val="003F2116"/>
    <w:rsid w:val="003F2A35"/>
    <w:rsid w:val="003F2B0D"/>
    <w:rsid w:val="003F423A"/>
    <w:rsid w:val="003F5775"/>
    <w:rsid w:val="00400668"/>
    <w:rsid w:val="00400FCF"/>
    <w:rsid w:val="00401355"/>
    <w:rsid w:val="0040170A"/>
    <w:rsid w:val="00401B90"/>
    <w:rsid w:val="00405356"/>
    <w:rsid w:val="004055A0"/>
    <w:rsid w:val="00406407"/>
    <w:rsid w:val="00407FA3"/>
    <w:rsid w:val="004106E2"/>
    <w:rsid w:val="00410894"/>
    <w:rsid w:val="004112D7"/>
    <w:rsid w:val="00411F52"/>
    <w:rsid w:val="0041248F"/>
    <w:rsid w:val="00412B8A"/>
    <w:rsid w:val="004132A5"/>
    <w:rsid w:val="00413586"/>
    <w:rsid w:val="00415C0B"/>
    <w:rsid w:val="00415EBA"/>
    <w:rsid w:val="0042108B"/>
    <w:rsid w:val="00422512"/>
    <w:rsid w:val="00423FB8"/>
    <w:rsid w:val="004262E1"/>
    <w:rsid w:val="00426B25"/>
    <w:rsid w:val="0042722E"/>
    <w:rsid w:val="00427301"/>
    <w:rsid w:val="00431D4A"/>
    <w:rsid w:val="00433266"/>
    <w:rsid w:val="00437EAB"/>
    <w:rsid w:val="00440048"/>
    <w:rsid w:val="004419B1"/>
    <w:rsid w:val="00441FEE"/>
    <w:rsid w:val="00442996"/>
    <w:rsid w:val="00442F27"/>
    <w:rsid w:val="00443A72"/>
    <w:rsid w:val="004449D7"/>
    <w:rsid w:val="00452978"/>
    <w:rsid w:val="004571B1"/>
    <w:rsid w:val="00460204"/>
    <w:rsid w:val="0046235C"/>
    <w:rsid w:val="004627A4"/>
    <w:rsid w:val="004656F0"/>
    <w:rsid w:val="00465963"/>
    <w:rsid w:val="00473065"/>
    <w:rsid w:val="004761F4"/>
    <w:rsid w:val="00477A5A"/>
    <w:rsid w:val="00480557"/>
    <w:rsid w:val="00480C28"/>
    <w:rsid w:val="004829FF"/>
    <w:rsid w:val="004848DD"/>
    <w:rsid w:val="004858D9"/>
    <w:rsid w:val="00485EE9"/>
    <w:rsid w:val="00487308"/>
    <w:rsid w:val="00487C60"/>
    <w:rsid w:val="004924FC"/>
    <w:rsid w:val="0049295D"/>
    <w:rsid w:val="00493E4F"/>
    <w:rsid w:val="00494192"/>
    <w:rsid w:val="00494C68"/>
    <w:rsid w:val="00496FAA"/>
    <w:rsid w:val="004A0C5A"/>
    <w:rsid w:val="004A30D0"/>
    <w:rsid w:val="004A4989"/>
    <w:rsid w:val="004A74D1"/>
    <w:rsid w:val="004B02CD"/>
    <w:rsid w:val="004B0938"/>
    <w:rsid w:val="004B37DF"/>
    <w:rsid w:val="004B771D"/>
    <w:rsid w:val="004C227C"/>
    <w:rsid w:val="004C28AD"/>
    <w:rsid w:val="004C3179"/>
    <w:rsid w:val="004C3AB9"/>
    <w:rsid w:val="004C4789"/>
    <w:rsid w:val="004C4D25"/>
    <w:rsid w:val="004C551A"/>
    <w:rsid w:val="004C56D0"/>
    <w:rsid w:val="004C70E4"/>
    <w:rsid w:val="004C7A9E"/>
    <w:rsid w:val="004D00EC"/>
    <w:rsid w:val="004D4071"/>
    <w:rsid w:val="004D50B8"/>
    <w:rsid w:val="004E0844"/>
    <w:rsid w:val="004E0E36"/>
    <w:rsid w:val="004E3D5E"/>
    <w:rsid w:val="004E3DCD"/>
    <w:rsid w:val="004E478C"/>
    <w:rsid w:val="004E6A77"/>
    <w:rsid w:val="004F2D81"/>
    <w:rsid w:val="004F4B22"/>
    <w:rsid w:val="004F5D91"/>
    <w:rsid w:val="004F7FB4"/>
    <w:rsid w:val="005010FA"/>
    <w:rsid w:val="005023EA"/>
    <w:rsid w:val="00502479"/>
    <w:rsid w:val="005026CE"/>
    <w:rsid w:val="00505444"/>
    <w:rsid w:val="00505F19"/>
    <w:rsid w:val="00510DBC"/>
    <w:rsid w:val="005145E0"/>
    <w:rsid w:val="00514985"/>
    <w:rsid w:val="00516AC6"/>
    <w:rsid w:val="00516E01"/>
    <w:rsid w:val="00517656"/>
    <w:rsid w:val="005257BD"/>
    <w:rsid w:val="005260C7"/>
    <w:rsid w:val="005273ED"/>
    <w:rsid w:val="00535495"/>
    <w:rsid w:val="005354F8"/>
    <w:rsid w:val="00535DF8"/>
    <w:rsid w:val="00536E8E"/>
    <w:rsid w:val="00540C43"/>
    <w:rsid w:val="005423BB"/>
    <w:rsid w:val="005437C4"/>
    <w:rsid w:val="00544B83"/>
    <w:rsid w:val="00550D29"/>
    <w:rsid w:val="005536E6"/>
    <w:rsid w:val="00553D66"/>
    <w:rsid w:val="005541D0"/>
    <w:rsid w:val="00555203"/>
    <w:rsid w:val="005562BE"/>
    <w:rsid w:val="00557168"/>
    <w:rsid w:val="005654E0"/>
    <w:rsid w:val="00566303"/>
    <w:rsid w:val="0056771D"/>
    <w:rsid w:val="00567D08"/>
    <w:rsid w:val="00570CA8"/>
    <w:rsid w:val="0057230D"/>
    <w:rsid w:val="005729C5"/>
    <w:rsid w:val="00573534"/>
    <w:rsid w:val="00573FCC"/>
    <w:rsid w:val="00576954"/>
    <w:rsid w:val="00577819"/>
    <w:rsid w:val="00580372"/>
    <w:rsid w:val="00580B34"/>
    <w:rsid w:val="00583699"/>
    <w:rsid w:val="00591532"/>
    <w:rsid w:val="005921D7"/>
    <w:rsid w:val="00592800"/>
    <w:rsid w:val="005939F7"/>
    <w:rsid w:val="00594470"/>
    <w:rsid w:val="00597D15"/>
    <w:rsid w:val="005A0145"/>
    <w:rsid w:val="005A03D6"/>
    <w:rsid w:val="005A4467"/>
    <w:rsid w:val="005A4793"/>
    <w:rsid w:val="005A604F"/>
    <w:rsid w:val="005B066D"/>
    <w:rsid w:val="005B1B7B"/>
    <w:rsid w:val="005B37A0"/>
    <w:rsid w:val="005B6195"/>
    <w:rsid w:val="005B6794"/>
    <w:rsid w:val="005B76F6"/>
    <w:rsid w:val="005C017D"/>
    <w:rsid w:val="005C31D3"/>
    <w:rsid w:val="005C3240"/>
    <w:rsid w:val="005C5515"/>
    <w:rsid w:val="005C7D6B"/>
    <w:rsid w:val="005D1E73"/>
    <w:rsid w:val="005D1EAD"/>
    <w:rsid w:val="005D2AF9"/>
    <w:rsid w:val="005D3292"/>
    <w:rsid w:val="005D6508"/>
    <w:rsid w:val="005E2BFF"/>
    <w:rsid w:val="005E3189"/>
    <w:rsid w:val="005F2142"/>
    <w:rsid w:val="005F2BFC"/>
    <w:rsid w:val="005F4C71"/>
    <w:rsid w:val="005F6846"/>
    <w:rsid w:val="005F6EC6"/>
    <w:rsid w:val="00601497"/>
    <w:rsid w:val="0060293C"/>
    <w:rsid w:val="00602EDB"/>
    <w:rsid w:val="0060737A"/>
    <w:rsid w:val="006102DC"/>
    <w:rsid w:val="00610B95"/>
    <w:rsid w:val="00621684"/>
    <w:rsid w:val="00621EFE"/>
    <w:rsid w:val="006224FA"/>
    <w:rsid w:val="00624D27"/>
    <w:rsid w:val="00625BA6"/>
    <w:rsid w:val="006306ED"/>
    <w:rsid w:val="00633839"/>
    <w:rsid w:val="0064017F"/>
    <w:rsid w:val="00640F0B"/>
    <w:rsid w:val="00641A02"/>
    <w:rsid w:val="00641B3E"/>
    <w:rsid w:val="00642CDA"/>
    <w:rsid w:val="00653588"/>
    <w:rsid w:val="0065575F"/>
    <w:rsid w:val="0066001C"/>
    <w:rsid w:val="00664D49"/>
    <w:rsid w:val="00664FC0"/>
    <w:rsid w:val="00667E33"/>
    <w:rsid w:val="00670ACC"/>
    <w:rsid w:val="0067205C"/>
    <w:rsid w:val="006728B3"/>
    <w:rsid w:val="006741EF"/>
    <w:rsid w:val="00676300"/>
    <w:rsid w:val="006811CF"/>
    <w:rsid w:val="00682BFE"/>
    <w:rsid w:val="00682D7E"/>
    <w:rsid w:val="006838B1"/>
    <w:rsid w:val="006848D3"/>
    <w:rsid w:val="00684927"/>
    <w:rsid w:val="0068561E"/>
    <w:rsid w:val="00686904"/>
    <w:rsid w:val="00691CBA"/>
    <w:rsid w:val="00694901"/>
    <w:rsid w:val="00697DBE"/>
    <w:rsid w:val="006A091A"/>
    <w:rsid w:val="006A1BD2"/>
    <w:rsid w:val="006A356A"/>
    <w:rsid w:val="006A3A39"/>
    <w:rsid w:val="006A4BB7"/>
    <w:rsid w:val="006B110A"/>
    <w:rsid w:val="006B4331"/>
    <w:rsid w:val="006B46B0"/>
    <w:rsid w:val="006C2791"/>
    <w:rsid w:val="006C362C"/>
    <w:rsid w:val="006C3835"/>
    <w:rsid w:val="006C5700"/>
    <w:rsid w:val="006C585E"/>
    <w:rsid w:val="006C7BB8"/>
    <w:rsid w:val="006D11E8"/>
    <w:rsid w:val="006D2BA2"/>
    <w:rsid w:val="006D5D6C"/>
    <w:rsid w:val="006D5DFE"/>
    <w:rsid w:val="006D62AE"/>
    <w:rsid w:val="006D7D0F"/>
    <w:rsid w:val="006D7DA4"/>
    <w:rsid w:val="006D7FB3"/>
    <w:rsid w:val="006E1597"/>
    <w:rsid w:val="006E1E95"/>
    <w:rsid w:val="006E3BD8"/>
    <w:rsid w:val="006E3CD1"/>
    <w:rsid w:val="006E3F85"/>
    <w:rsid w:val="006E5DCE"/>
    <w:rsid w:val="006E6741"/>
    <w:rsid w:val="006F14D7"/>
    <w:rsid w:val="006F2BC9"/>
    <w:rsid w:val="006F3421"/>
    <w:rsid w:val="0070065E"/>
    <w:rsid w:val="00701974"/>
    <w:rsid w:val="00704A1C"/>
    <w:rsid w:val="00705CF8"/>
    <w:rsid w:val="007071D5"/>
    <w:rsid w:val="00710806"/>
    <w:rsid w:val="007123C6"/>
    <w:rsid w:val="00712DED"/>
    <w:rsid w:val="00717172"/>
    <w:rsid w:val="00717546"/>
    <w:rsid w:val="007200E8"/>
    <w:rsid w:val="007209FF"/>
    <w:rsid w:val="0072119E"/>
    <w:rsid w:val="00726BF4"/>
    <w:rsid w:val="00726F8A"/>
    <w:rsid w:val="007301BA"/>
    <w:rsid w:val="00732A70"/>
    <w:rsid w:val="00741569"/>
    <w:rsid w:val="00744BC2"/>
    <w:rsid w:val="00750F78"/>
    <w:rsid w:val="00752F0F"/>
    <w:rsid w:val="00752FA5"/>
    <w:rsid w:val="007535B5"/>
    <w:rsid w:val="007545C5"/>
    <w:rsid w:val="00757375"/>
    <w:rsid w:val="00757DD2"/>
    <w:rsid w:val="00760739"/>
    <w:rsid w:val="00763A8B"/>
    <w:rsid w:val="007644E1"/>
    <w:rsid w:val="00764CC3"/>
    <w:rsid w:val="00772D5B"/>
    <w:rsid w:val="0078188B"/>
    <w:rsid w:val="00782AD7"/>
    <w:rsid w:val="007845F0"/>
    <w:rsid w:val="007922A4"/>
    <w:rsid w:val="0079602E"/>
    <w:rsid w:val="00797BFF"/>
    <w:rsid w:val="007A0744"/>
    <w:rsid w:val="007A184B"/>
    <w:rsid w:val="007A209E"/>
    <w:rsid w:val="007A65DF"/>
    <w:rsid w:val="007A77AB"/>
    <w:rsid w:val="007A7AD6"/>
    <w:rsid w:val="007B059F"/>
    <w:rsid w:val="007C1016"/>
    <w:rsid w:val="007C6968"/>
    <w:rsid w:val="007D059C"/>
    <w:rsid w:val="007D0829"/>
    <w:rsid w:val="007D1C8E"/>
    <w:rsid w:val="007D2D23"/>
    <w:rsid w:val="007D5883"/>
    <w:rsid w:val="007D61B2"/>
    <w:rsid w:val="007E2A27"/>
    <w:rsid w:val="007E500A"/>
    <w:rsid w:val="007E50FF"/>
    <w:rsid w:val="007E57A6"/>
    <w:rsid w:val="007E66D9"/>
    <w:rsid w:val="007F5C67"/>
    <w:rsid w:val="008002DC"/>
    <w:rsid w:val="00800A03"/>
    <w:rsid w:val="00800DB0"/>
    <w:rsid w:val="00805452"/>
    <w:rsid w:val="008055A1"/>
    <w:rsid w:val="00805FFF"/>
    <w:rsid w:val="00806812"/>
    <w:rsid w:val="00814AD8"/>
    <w:rsid w:val="00815342"/>
    <w:rsid w:val="008224F9"/>
    <w:rsid w:val="0082252C"/>
    <w:rsid w:val="008230A0"/>
    <w:rsid w:val="008234CC"/>
    <w:rsid w:val="00825B09"/>
    <w:rsid w:val="00826B66"/>
    <w:rsid w:val="00830A20"/>
    <w:rsid w:val="00831464"/>
    <w:rsid w:val="00831605"/>
    <w:rsid w:val="00831FB4"/>
    <w:rsid w:val="0083215C"/>
    <w:rsid w:val="008353C3"/>
    <w:rsid w:val="00837241"/>
    <w:rsid w:val="00841463"/>
    <w:rsid w:val="00842028"/>
    <w:rsid w:val="0084283D"/>
    <w:rsid w:val="00842DBA"/>
    <w:rsid w:val="00843090"/>
    <w:rsid w:val="0084369A"/>
    <w:rsid w:val="0084494B"/>
    <w:rsid w:val="008458A0"/>
    <w:rsid w:val="00845F74"/>
    <w:rsid w:val="008519E9"/>
    <w:rsid w:val="00854D5F"/>
    <w:rsid w:val="008550D0"/>
    <w:rsid w:val="00855FFD"/>
    <w:rsid w:val="0086308A"/>
    <w:rsid w:val="00864F4D"/>
    <w:rsid w:val="00864F84"/>
    <w:rsid w:val="00865FCF"/>
    <w:rsid w:val="0086654A"/>
    <w:rsid w:val="00866568"/>
    <w:rsid w:val="00866626"/>
    <w:rsid w:val="00866E83"/>
    <w:rsid w:val="00867E33"/>
    <w:rsid w:val="00873965"/>
    <w:rsid w:val="00873CCE"/>
    <w:rsid w:val="0087781F"/>
    <w:rsid w:val="008821A2"/>
    <w:rsid w:val="00883575"/>
    <w:rsid w:val="00890C0C"/>
    <w:rsid w:val="0089166E"/>
    <w:rsid w:val="00895997"/>
    <w:rsid w:val="008A0387"/>
    <w:rsid w:val="008A0D86"/>
    <w:rsid w:val="008A17B4"/>
    <w:rsid w:val="008A4536"/>
    <w:rsid w:val="008A519D"/>
    <w:rsid w:val="008B0A93"/>
    <w:rsid w:val="008B2C72"/>
    <w:rsid w:val="008B56CE"/>
    <w:rsid w:val="008B6D43"/>
    <w:rsid w:val="008C0536"/>
    <w:rsid w:val="008C13A1"/>
    <w:rsid w:val="008C1DDD"/>
    <w:rsid w:val="008C2ACF"/>
    <w:rsid w:val="008C3A3B"/>
    <w:rsid w:val="008C6FE2"/>
    <w:rsid w:val="008D00C5"/>
    <w:rsid w:val="008D123B"/>
    <w:rsid w:val="008D191A"/>
    <w:rsid w:val="008D2739"/>
    <w:rsid w:val="008D7975"/>
    <w:rsid w:val="008D79C5"/>
    <w:rsid w:val="008D7FB3"/>
    <w:rsid w:val="008E1E76"/>
    <w:rsid w:val="008F0E8D"/>
    <w:rsid w:val="008F5BBC"/>
    <w:rsid w:val="009035E7"/>
    <w:rsid w:val="00904621"/>
    <w:rsid w:val="00904D6E"/>
    <w:rsid w:val="00912375"/>
    <w:rsid w:val="00912A4C"/>
    <w:rsid w:val="00912D39"/>
    <w:rsid w:val="009139CA"/>
    <w:rsid w:val="00916045"/>
    <w:rsid w:val="009162C0"/>
    <w:rsid w:val="009165F7"/>
    <w:rsid w:val="00920ED5"/>
    <w:rsid w:val="0092358F"/>
    <w:rsid w:val="009237EA"/>
    <w:rsid w:val="009238E8"/>
    <w:rsid w:val="009250FE"/>
    <w:rsid w:val="0092604A"/>
    <w:rsid w:val="00927DDF"/>
    <w:rsid w:val="009305F0"/>
    <w:rsid w:val="009307CE"/>
    <w:rsid w:val="00930CA5"/>
    <w:rsid w:val="00931BC9"/>
    <w:rsid w:val="00932B7B"/>
    <w:rsid w:val="00933FCB"/>
    <w:rsid w:val="0093514C"/>
    <w:rsid w:val="0093751C"/>
    <w:rsid w:val="009416E2"/>
    <w:rsid w:val="00941FD2"/>
    <w:rsid w:val="00945A85"/>
    <w:rsid w:val="00950D6C"/>
    <w:rsid w:val="00952A3A"/>
    <w:rsid w:val="00954138"/>
    <w:rsid w:val="00955B01"/>
    <w:rsid w:val="00956B07"/>
    <w:rsid w:val="009570D6"/>
    <w:rsid w:val="00957196"/>
    <w:rsid w:val="00960756"/>
    <w:rsid w:val="009634B7"/>
    <w:rsid w:val="00972950"/>
    <w:rsid w:val="009729A3"/>
    <w:rsid w:val="009731C4"/>
    <w:rsid w:val="0097393A"/>
    <w:rsid w:val="00975418"/>
    <w:rsid w:val="00975FB7"/>
    <w:rsid w:val="00977972"/>
    <w:rsid w:val="00980807"/>
    <w:rsid w:val="00980A1D"/>
    <w:rsid w:val="009810A1"/>
    <w:rsid w:val="00983C22"/>
    <w:rsid w:val="009910CF"/>
    <w:rsid w:val="009947D8"/>
    <w:rsid w:val="00994F78"/>
    <w:rsid w:val="00996B9D"/>
    <w:rsid w:val="00996DD2"/>
    <w:rsid w:val="00997949"/>
    <w:rsid w:val="009A1EAB"/>
    <w:rsid w:val="009A228A"/>
    <w:rsid w:val="009A4D5D"/>
    <w:rsid w:val="009A7381"/>
    <w:rsid w:val="009A7417"/>
    <w:rsid w:val="009B055C"/>
    <w:rsid w:val="009B0E74"/>
    <w:rsid w:val="009B45CD"/>
    <w:rsid w:val="009B4AB3"/>
    <w:rsid w:val="009B4B63"/>
    <w:rsid w:val="009B4E7A"/>
    <w:rsid w:val="009B7F5C"/>
    <w:rsid w:val="009C4623"/>
    <w:rsid w:val="009C5A43"/>
    <w:rsid w:val="009C5A57"/>
    <w:rsid w:val="009D1BA4"/>
    <w:rsid w:val="009D2012"/>
    <w:rsid w:val="009D2AFC"/>
    <w:rsid w:val="009D46FA"/>
    <w:rsid w:val="009D4EC5"/>
    <w:rsid w:val="009D505C"/>
    <w:rsid w:val="009D5FD7"/>
    <w:rsid w:val="009D6D0C"/>
    <w:rsid w:val="009E1787"/>
    <w:rsid w:val="009E2803"/>
    <w:rsid w:val="009E2EE0"/>
    <w:rsid w:val="009E7984"/>
    <w:rsid w:val="009F05E4"/>
    <w:rsid w:val="009F7606"/>
    <w:rsid w:val="00A0103A"/>
    <w:rsid w:val="00A054EF"/>
    <w:rsid w:val="00A05A5F"/>
    <w:rsid w:val="00A062DE"/>
    <w:rsid w:val="00A06E29"/>
    <w:rsid w:val="00A07A6B"/>
    <w:rsid w:val="00A07AB5"/>
    <w:rsid w:val="00A11ED5"/>
    <w:rsid w:val="00A11FE1"/>
    <w:rsid w:val="00A12287"/>
    <w:rsid w:val="00A12B95"/>
    <w:rsid w:val="00A13DF2"/>
    <w:rsid w:val="00A157A1"/>
    <w:rsid w:val="00A1631A"/>
    <w:rsid w:val="00A16DCB"/>
    <w:rsid w:val="00A17384"/>
    <w:rsid w:val="00A17CF3"/>
    <w:rsid w:val="00A211DF"/>
    <w:rsid w:val="00A2143C"/>
    <w:rsid w:val="00A21540"/>
    <w:rsid w:val="00A22A2C"/>
    <w:rsid w:val="00A24EFB"/>
    <w:rsid w:val="00A24F5D"/>
    <w:rsid w:val="00A273FF"/>
    <w:rsid w:val="00A32D93"/>
    <w:rsid w:val="00A34043"/>
    <w:rsid w:val="00A36BFA"/>
    <w:rsid w:val="00A37B3F"/>
    <w:rsid w:val="00A404A2"/>
    <w:rsid w:val="00A4484D"/>
    <w:rsid w:val="00A44C19"/>
    <w:rsid w:val="00A453A3"/>
    <w:rsid w:val="00A46A5E"/>
    <w:rsid w:val="00A47999"/>
    <w:rsid w:val="00A535CE"/>
    <w:rsid w:val="00A55931"/>
    <w:rsid w:val="00A559E8"/>
    <w:rsid w:val="00A57CE7"/>
    <w:rsid w:val="00A57E45"/>
    <w:rsid w:val="00A61112"/>
    <w:rsid w:val="00A62A74"/>
    <w:rsid w:val="00A62EA3"/>
    <w:rsid w:val="00A63801"/>
    <w:rsid w:val="00A65E0E"/>
    <w:rsid w:val="00A66F01"/>
    <w:rsid w:val="00A6750F"/>
    <w:rsid w:val="00A70B41"/>
    <w:rsid w:val="00A737B1"/>
    <w:rsid w:val="00A74C7E"/>
    <w:rsid w:val="00A75F0F"/>
    <w:rsid w:val="00A77937"/>
    <w:rsid w:val="00A81B50"/>
    <w:rsid w:val="00A81BF8"/>
    <w:rsid w:val="00A830D9"/>
    <w:rsid w:val="00A851D0"/>
    <w:rsid w:val="00A85F0A"/>
    <w:rsid w:val="00A869C2"/>
    <w:rsid w:val="00A86B47"/>
    <w:rsid w:val="00A87F15"/>
    <w:rsid w:val="00A91603"/>
    <w:rsid w:val="00A927E1"/>
    <w:rsid w:val="00A957A0"/>
    <w:rsid w:val="00A96291"/>
    <w:rsid w:val="00A96A7B"/>
    <w:rsid w:val="00A97CEB"/>
    <w:rsid w:val="00AA060A"/>
    <w:rsid w:val="00AA0AB2"/>
    <w:rsid w:val="00AA1AA2"/>
    <w:rsid w:val="00AA3504"/>
    <w:rsid w:val="00AA79B9"/>
    <w:rsid w:val="00AB09AE"/>
    <w:rsid w:val="00AB29CE"/>
    <w:rsid w:val="00AC2270"/>
    <w:rsid w:val="00AC2ECF"/>
    <w:rsid w:val="00AC5107"/>
    <w:rsid w:val="00AC5579"/>
    <w:rsid w:val="00AD0393"/>
    <w:rsid w:val="00AD118F"/>
    <w:rsid w:val="00AD2D50"/>
    <w:rsid w:val="00AD7043"/>
    <w:rsid w:val="00AE14EB"/>
    <w:rsid w:val="00AF098C"/>
    <w:rsid w:val="00AF1491"/>
    <w:rsid w:val="00AF223C"/>
    <w:rsid w:val="00AF3B8C"/>
    <w:rsid w:val="00AF655D"/>
    <w:rsid w:val="00AF7E10"/>
    <w:rsid w:val="00B04561"/>
    <w:rsid w:val="00B060D3"/>
    <w:rsid w:val="00B0632B"/>
    <w:rsid w:val="00B0771B"/>
    <w:rsid w:val="00B10D10"/>
    <w:rsid w:val="00B114FD"/>
    <w:rsid w:val="00B12B22"/>
    <w:rsid w:val="00B136E6"/>
    <w:rsid w:val="00B14E32"/>
    <w:rsid w:val="00B15FD6"/>
    <w:rsid w:val="00B16DDC"/>
    <w:rsid w:val="00B16E27"/>
    <w:rsid w:val="00B20269"/>
    <w:rsid w:val="00B206AE"/>
    <w:rsid w:val="00B2271D"/>
    <w:rsid w:val="00B22FAE"/>
    <w:rsid w:val="00B23A7A"/>
    <w:rsid w:val="00B2589E"/>
    <w:rsid w:val="00B26F14"/>
    <w:rsid w:val="00B26F69"/>
    <w:rsid w:val="00B26FEF"/>
    <w:rsid w:val="00B276BD"/>
    <w:rsid w:val="00B3515A"/>
    <w:rsid w:val="00B355B5"/>
    <w:rsid w:val="00B36E74"/>
    <w:rsid w:val="00B377CF"/>
    <w:rsid w:val="00B40E33"/>
    <w:rsid w:val="00B4218F"/>
    <w:rsid w:val="00B423DF"/>
    <w:rsid w:val="00B478BA"/>
    <w:rsid w:val="00B50BF2"/>
    <w:rsid w:val="00B542C5"/>
    <w:rsid w:val="00B54583"/>
    <w:rsid w:val="00B54808"/>
    <w:rsid w:val="00B556B4"/>
    <w:rsid w:val="00B556B9"/>
    <w:rsid w:val="00B55C62"/>
    <w:rsid w:val="00B562F0"/>
    <w:rsid w:val="00B571D1"/>
    <w:rsid w:val="00B6222E"/>
    <w:rsid w:val="00B70215"/>
    <w:rsid w:val="00B70E0B"/>
    <w:rsid w:val="00B726FA"/>
    <w:rsid w:val="00B72F4B"/>
    <w:rsid w:val="00B802F3"/>
    <w:rsid w:val="00B81EA2"/>
    <w:rsid w:val="00B9004B"/>
    <w:rsid w:val="00B904F9"/>
    <w:rsid w:val="00B92043"/>
    <w:rsid w:val="00B93266"/>
    <w:rsid w:val="00B949A1"/>
    <w:rsid w:val="00B94D8D"/>
    <w:rsid w:val="00B96DB4"/>
    <w:rsid w:val="00B97587"/>
    <w:rsid w:val="00BA02B3"/>
    <w:rsid w:val="00BA08F7"/>
    <w:rsid w:val="00BA1CC2"/>
    <w:rsid w:val="00BA2919"/>
    <w:rsid w:val="00BA319F"/>
    <w:rsid w:val="00BB0C10"/>
    <w:rsid w:val="00BB19D0"/>
    <w:rsid w:val="00BB2A95"/>
    <w:rsid w:val="00BB3CCA"/>
    <w:rsid w:val="00BB4599"/>
    <w:rsid w:val="00BB5D38"/>
    <w:rsid w:val="00BB5E4C"/>
    <w:rsid w:val="00BB6307"/>
    <w:rsid w:val="00BB7DD9"/>
    <w:rsid w:val="00BC06E9"/>
    <w:rsid w:val="00BC2F32"/>
    <w:rsid w:val="00BC2FD1"/>
    <w:rsid w:val="00BC3116"/>
    <w:rsid w:val="00BC6397"/>
    <w:rsid w:val="00BC78FF"/>
    <w:rsid w:val="00BC79E6"/>
    <w:rsid w:val="00BD0B58"/>
    <w:rsid w:val="00BD3269"/>
    <w:rsid w:val="00BD3881"/>
    <w:rsid w:val="00BD59A4"/>
    <w:rsid w:val="00BD5B2E"/>
    <w:rsid w:val="00BD5EFC"/>
    <w:rsid w:val="00BE068C"/>
    <w:rsid w:val="00BE09C9"/>
    <w:rsid w:val="00BE12A2"/>
    <w:rsid w:val="00BE3090"/>
    <w:rsid w:val="00BE5758"/>
    <w:rsid w:val="00BE6A81"/>
    <w:rsid w:val="00BE6C96"/>
    <w:rsid w:val="00BE6CD6"/>
    <w:rsid w:val="00BF2920"/>
    <w:rsid w:val="00BF310C"/>
    <w:rsid w:val="00BF3479"/>
    <w:rsid w:val="00BF3A37"/>
    <w:rsid w:val="00BF5068"/>
    <w:rsid w:val="00BF6D1E"/>
    <w:rsid w:val="00C01610"/>
    <w:rsid w:val="00C02B19"/>
    <w:rsid w:val="00C032C0"/>
    <w:rsid w:val="00C03D1B"/>
    <w:rsid w:val="00C03FB2"/>
    <w:rsid w:val="00C043F6"/>
    <w:rsid w:val="00C0619F"/>
    <w:rsid w:val="00C077A1"/>
    <w:rsid w:val="00C1001A"/>
    <w:rsid w:val="00C10946"/>
    <w:rsid w:val="00C10CD6"/>
    <w:rsid w:val="00C11DA9"/>
    <w:rsid w:val="00C15BD7"/>
    <w:rsid w:val="00C16BDD"/>
    <w:rsid w:val="00C179DB"/>
    <w:rsid w:val="00C17DB0"/>
    <w:rsid w:val="00C204B1"/>
    <w:rsid w:val="00C2170A"/>
    <w:rsid w:val="00C218B0"/>
    <w:rsid w:val="00C2431C"/>
    <w:rsid w:val="00C3208A"/>
    <w:rsid w:val="00C32DA7"/>
    <w:rsid w:val="00C33AC1"/>
    <w:rsid w:val="00C34FDE"/>
    <w:rsid w:val="00C36188"/>
    <w:rsid w:val="00C372FC"/>
    <w:rsid w:val="00C424BF"/>
    <w:rsid w:val="00C42ED2"/>
    <w:rsid w:val="00C44F0F"/>
    <w:rsid w:val="00C4554B"/>
    <w:rsid w:val="00C45991"/>
    <w:rsid w:val="00C50534"/>
    <w:rsid w:val="00C50F7C"/>
    <w:rsid w:val="00C51D30"/>
    <w:rsid w:val="00C6072E"/>
    <w:rsid w:val="00C60CBD"/>
    <w:rsid w:val="00C63492"/>
    <w:rsid w:val="00C6506E"/>
    <w:rsid w:val="00C6679B"/>
    <w:rsid w:val="00C70842"/>
    <w:rsid w:val="00C741A1"/>
    <w:rsid w:val="00C74B06"/>
    <w:rsid w:val="00C75F63"/>
    <w:rsid w:val="00C77C1B"/>
    <w:rsid w:val="00C8354A"/>
    <w:rsid w:val="00C83661"/>
    <w:rsid w:val="00C85CC7"/>
    <w:rsid w:val="00C8686B"/>
    <w:rsid w:val="00C90EF0"/>
    <w:rsid w:val="00C914F3"/>
    <w:rsid w:val="00C91E8C"/>
    <w:rsid w:val="00C92299"/>
    <w:rsid w:val="00C926EB"/>
    <w:rsid w:val="00C933D2"/>
    <w:rsid w:val="00C9452F"/>
    <w:rsid w:val="00C96E19"/>
    <w:rsid w:val="00CA2941"/>
    <w:rsid w:val="00CA3611"/>
    <w:rsid w:val="00CA3C3E"/>
    <w:rsid w:val="00CA5766"/>
    <w:rsid w:val="00CB2B07"/>
    <w:rsid w:val="00CB2EB6"/>
    <w:rsid w:val="00CB48B0"/>
    <w:rsid w:val="00CB5BE9"/>
    <w:rsid w:val="00CB7CD3"/>
    <w:rsid w:val="00CC0E9C"/>
    <w:rsid w:val="00CC1A8E"/>
    <w:rsid w:val="00CC6CEE"/>
    <w:rsid w:val="00CD0B16"/>
    <w:rsid w:val="00CD62A1"/>
    <w:rsid w:val="00CD7ACF"/>
    <w:rsid w:val="00CD7F8D"/>
    <w:rsid w:val="00CE6729"/>
    <w:rsid w:val="00CE6EB3"/>
    <w:rsid w:val="00CF2998"/>
    <w:rsid w:val="00CF34D3"/>
    <w:rsid w:val="00CF384C"/>
    <w:rsid w:val="00CF5D11"/>
    <w:rsid w:val="00CF769C"/>
    <w:rsid w:val="00CF7EBC"/>
    <w:rsid w:val="00D003B8"/>
    <w:rsid w:val="00D009C0"/>
    <w:rsid w:val="00D04A77"/>
    <w:rsid w:val="00D04C08"/>
    <w:rsid w:val="00D04DE0"/>
    <w:rsid w:val="00D0681C"/>
    <w:rsid w:val="00D120F8"/>
    <w:rsid w:val="00D131DE"/>
    <w:rsid w:val="00D1353F"/>
    <w:rsid w:val="00D15941"/>
    <w:rsid w:val="00D17548"/>
    <w:rsid w:val="00D17774"/>
    <w:rsid w:val="00D17978"/>
    <w:rsid w:val="00D210EC"/>
    <w:rsid w:val="00D24130"/>
    <w:rsid w:val="00D306B1"/>
    <w:rsid w:val="00D342BF"/>
    <w:rsid w:val="00D353BA"/>
    <w:rsid w:val="00D35D5F"/>
    <w:rsid w:val="00D37623"/>
    <w:rsid w:val="00D42EF3"/>
    <w:rsid w:val="00D437C1"/>
    <w:rsid w:val="00D452CB"/>
    <w:rsid w:val="00D461F9"/>
    <w:rsid w:val="00D4716A"/>
    <w:rsid w:val="00D47706"/>
    <w:rsid w:val="00D50B6D"/>
    <w:rsid w:val="00D5535A"/>
    <w:rsid w:val="00D56267"/>
    <w:rsid w:val="00D56665"/>
    <w:rsid w:val="00D56977"/>
    <w:rsid w:val="00D63E38"/>
    <w:rsid w:val="00D66A06"/>
    <w:rsid w:val="00D7563C"/>
    <w:rsid w:val="00D75F8D"/>
    <w:rsid w:val="00D76CEA"/>
    <w:rsid w:val="00D776E6"/>
    <w:rsid w:val="00D84116"/>
    <w:rsid w:val="00D857FD"/>
    <w:rsid w:val="00D911A5"/>
    <w:rsid w:val="00D924CD"/>
    <w:rsid w:val="00D92D1F"/>
    <w:rsid w:val="00D932C0"/>
    <w:rsid w:val="00D9471F"/>
    <w:rsid w:val="00D96044"/>
    <w:rsid w:val="00D963A9"/>
    <w:rsid w:val="00D97648"/>
    <w:rsid w:val="00D97C4C"/>
    <w:rsid w:val="00DA164C"/>
    <w:rsid w:val="00DB02E3"/>
    <w:rsid w:val="00DB59A1"/>
    <w:rsid w:val="00DB59B1"/>
    <w:rsid w:val="00DC01E9"/>
    <w:rsid w:val="00DC09E1"/>
    <w:rsid w:val="00DC1AF1"/>
    <w:rsid w:val="00DC27EA"/>
    <w:rsid w:val="00DC4123"/>
    <w:rsid w:val="00DC5960"/>
    <w:rsid w:val="00DC615C"/>
    <w:rsid w:val="00DC6D0E"/>
    <w:rsid w:val="00DC7B3A"/>
    <w:rsid w:val="00DD1E8F"/>
    <w:rsid w:val="00DD2B32"/>
    <w:rsid w:val="00DD3406"/>
    <w:rsid w:val="00DD4B6D"/>
    <w:rsid w:val="00DD6932"/>
    <w:rsid w:val="00DD7DB3"/>
    <w:rsid w:val="00DE060B"/>
    <w:rsid w:val="00DE4E68"/>
    <w:rsid w:val="00DE6BEA"/>
    <w:rsid w:val="00DE79D0"/>
    <w:rsid w:val="00DE7D4F"/>
    <w:rsid w:val="00DF1D85"/>
    <w:rsid w:val="00DF25CA"/>
    <w:rsid w:val="00DF5FD0"/>
    <w:rsid w:val="00DF6A25"/>
    <w:rsid w:val="00E00B89"/>
    <w:rsid w:val="00E01B20"/>
    <w:rsid w:val="00E04F01"/>
    <w:rsid w:val="00E05AA2"/>
    <w:rsid w:val="00E06806"/>
    <w:rsid w:val="00E0730F"/>
    <w:rsid w:val="00E07D93"/>
    <w:rsid w:val="00E116B6"/>
    <w:rsid w:val="00E118B2"/>
    <w:rsid w:val="00E13FC2"/>
    <w:rsid w:val="00E14299"/>
    <w:rsid w:val="00E15DA3"/>
    <w:rsid w:val="00E162E9"/>
    <w:rsid w:val="00E2051E"/>
    <w:rsid w:val="00E21268"/>
    <w:rsid w:val="00E215C1"/>
    <w:rsid w:val="00E221D4"/>
    <w:rsid w:val="00E2354C"/>
    <w:rsid w:val="00E256F3"/>
    <w:rsid w:val="00E26637"/>
    <w:rsid w:val="00E26C88"/>
    <w:rsid w:val="00E30295"/>
    <w:rsid w:val="00E3445D"/>
    <w:rsid w:val="00E35383"/>
    <w:rsid w:val="00E40DC7"/>
    <w:rsid w:val="00E41187"/>
    <w:rsid w:val="00E41F66"/>
    <w:rsid w:val="00E43C34"/>
    <w:rsid w:val="00E44225"/>
    <w:rsid w:val="00E448EC"/>
    <w:rsid w:val="00E46456"/>
    <w:rsid w:val="00E47B75"/>
    <w:rsid w:val="00E50C00"/>
    <w:rsid w:val="00E5156D"/>
    <w:rsid w:val="00E51595"/>
    <w:rsid w:val="00E5195C"/>
    <w:rsid w:val="00E53DD5"/>
    <w:rsid w:val="00E60386"/>
    <w:rsid w:val="00E6113C"/>
    <w:rsid w:val="00E61B8E"/>
    <w:rsid w:val="00E61ECE"/>
    <w:rsid w:val="00E63E9D"/>
    <w:rsid w:val="00E643DE"/>
    <w:rsid w:val="00E67D6E"/>
    <w:rsid w:val="00E70864"/>
    <w:rsid w:val="00E712C0"/>
    <w:rsid w:val="00E71E69"/>
    <w:rsid w:val="00E73160"/>
    <w:rsid w:val="00E740AE"/>
    <w:rsid w:val="00E74142"/>
    <w:rsid w:val="00E74450"/>
    <w:rsid w:val="00E75D48"/>
    <w:rsid w:val="00E80121"/>
    <w:rsid w:val="00E80C6A"/>
    <w:rsid w:val="00E81D88"/>
    <w:rsid w:val="00E83637"/>
    <w:rsid w:val="00E85054"/>
    <w:rsid w:val="00E855E8"/>
    <w:rsid w:val="00E87209"/>
    <w:rsid w:val="00E8723E"/>
    <w:rsid w:val="00E87FBC"/>
    <w:rsid w:val="00E913E2"/>
    <w:rsid w:val="00E91AAF"/>
    <w:rsid w:val="00E91FC7"/>
    <w:rsid w:val="00E92342"/>
    <w:rsid w:val="00E930B3"/>
    <w:rsid w:val="00E931B9"/>
    <w:rsid w:val="00E93493"/>
    <w:rsid w:val="00E93A94"/>
    <w:rsid w:val="00E977CD"/>
    <w:rsid w:val="00EA6A1A"/>
    <w:rsid w:val="00EA775A"/>
    <w:rsid w:val="00EA77E9"/>
    <w:rsid w:val="00EB2D95"/>
    <w:rsid w:val="00EB46DD"/>
    <w:rsid w:val="00EB5971"/>
    <w:rsid w:val="00EB6B4B"/>
    <w:rsid w:val="00EB6F58"/>
    <w:rsid w:val="00EC16AA"/>
    <w:rsid w:val="00EC18B5"/>
    <w:rsid w:val="00EC1E8E"/>
    <w:rsid w:val="00EC76B5"/>
    <w:rsid w:val="00EC7F40"/>
    <w:rsid w:val="00ED06A9"/>
    <w:rsid w:val="00ED1664"/>
    <w:rsid w:val="00ED2E72"/>
    <w:rsid w:val="00ED4D80"/>
    <w:rsid w:val="00ED6336"/>
    <w:rsid w:val="00EE33A8"/>
    <w:rsid w:val="00EE3C8E"/>
    <w:rsid w:val="00EE62B4"/>
    <w:rsid w:val="00EE653A"/>
    <w:rsid w:val="00EE7409"/>
    <w:rsid w:val="00EE7895"/>
    <w:rsid w:val="00EE7D89"/>
    <w:rsid w:val="00EF143D"/>
    <w:rsid w:val="00EF2AC1"/>
    <w:rsid w:val="00EF482B"/>
    <w:rsid w:val="00EF598A"/>
    <w:rsid w:val="00EF7BC6"/>
    <w:rsid w:val="00F01D39"/>
    <w:rsid w:val="00F02541"/>
    <w:rsid w:val="00F0442C"/>
    <w:rsid w:val="00F06C99"/>
    <w:rsid w:val="00F07033"/>
    <w:rsid w:val="00F102FC"/>
    <w:rsid w:val="00F104FE"/>
    <w:rsid w:val="00F110EE"/>
    <w:rsid w:val="00F125B0"/>
    <w:rsid w:val="00F128DB"/>
    <w:rsid w:val="00F15133"/>
    <w:rsid w:val="00F1610F"/>
    <w:rsid w:val="00F205C4"/>
    <w:rsid w:val="00F206A9"/>
    <w:rsid w:val="00F20A9C"/>
    <w:rsid w:val="00F20AC9"/>
    <w:rsid w:val="00F213EE"/>
    <w:rsid w:val="00F23ADE"/>
    <w:rsid w:val="00F25A99"/>
    <w:rsid w:val="00F25B4E"/>
    <w:rsid w:val="00F30673"/>
    <w:rsid w:val="00F316FD"/>
    <w:rsid w:val="00F40C59"/>
    <w:rsid w:val="00F4147B"/>
    <w:rsid w:val="00F534E5"/>
    <w:rsid w:val="00F5524D"/>
    <w:rsid w:val="00F575C8"/>
    <w:rsid w:val="00F578E8"/>
    <w:rsid w:val="00F612FE"/>
    <w:rsid w:val="00F63381"/>
    <w:rsid w:val="00F661AD"/>
    <w:rsid w:val="00F66CA0"/>
    <w:rsid w:val="00F67A3F"/>
    <w:rsid w:val="00F67EB1"/>
    <w:rsid w:val="00F7084C"/>
    <w:rsid w:val="00F7203A"/>
    <w:rsid w:val="00F747FD"/>
    <w:rsid w:val="00F76817"/>
    <w:rsid w:val="00F907A7"/>
    <w:rsid w:val="00F91790"/>
    <w:rsid w:val="00F93D83"/>
    <w:rsid w:val="00F94088"/>
    <w:rsid w:val="00FA080C"/>
    <w:rsid w:val="00FA16A8"/>
    <w:rsid w:val="00FA3811"/>
    <w:rsid w:val="00FA38E8"/>
    <w:rsid w:val="00FB1640"/>
    <w:rsid w:val="00FB2085"/>
    <w:rsid w:val="00FC0B19"/>
    <w:rsid w:val="00FC38F4"/>
    <w:rsid w:val="00FC3B27"/>
    <w:rsid w:val="00FC75AD"/>
    <w:rsid w:val="00FC7A58"/>
    <w:rsid w:val="00FD09F0"/>
    <w:rsid w:val="00FD0CF4"/>
    <w:rsid w:val="00FD21AE"/>
    <w:rsid w:val="00FD2FF8"/>
    <w:rsid w:val="00FD5049"/>
    <w:rsid w:val="00FE01B0"/>
    <w:rsid w:val="00FE261C"/>
    <w:rsid w:val="00FE38B9"/>
    <w:rsid w:val="00FE3A4B"/>
    <w:rsid w:val="00FE5CB5"/>
    <w:rsid w:val="00FF07FF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84"/>
  </w:style>
  <w:style w:type="paragraph" w:styleId="1">
    <w:name w:val="heading 1"/>
    <w:basedOn w:val="a"/>
    <w:link w:val="10"/>
    <w:uiPriority w:val="9"/>
    <w:qFormat/>
    <w:rsid w:val="00E14299"/>
    <w:pPr>
      <w:spacing w:before="100" w:beforeAutospacing="1" w:after="100" w:afterAutospacing="1"/>
      <w:jc w:val="left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4299"/>
    <w:pPr>
      <w:spacing w:before="100" w:beforeAutospacing="1" w:after="100" w:afterAutospacing="1"/>
      <w:jc w:val="left"/>
      <w:outlineLvl w:val="2"/>
    </w:pPr>
    <w:rPr>
      <w:rFonts w:eastAsiaTheme="minorEastAsia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299"/>
    <w:rPr>
      <w:rFonts w:eastAsiaTheme="minorEastAsia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4299"/>
    <w:rPr>
      <w:rFonts w:eastAsiaTheme="minorEastAsia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4299"/>
    <w:pPr>
      <w:spacing w:before="100" w:beforeAutospacing="1" w:after="100" w:afterAutospacing="1"/>
      <w:jc w:val="left"/>
    </w:pPr>
    <w:rPr>
      <w:rFonts w:eastAsiaTheme="minorEastAsia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84"/>
  </w:style>
  <w:style w:type="paragraph" w:styleId="1">
    <w:name w:val="heading 1"/>
    <w:basedOn w:val="a"/>
    <w:link w:val="10"/>
    <w:uiPriority w:val="9"/>
    <w:qFormat/>
    <w:rsid w:val="00E14299"/>
    <w:pPr>
      <w:spacing w:before="100" w:beforeAutospacing="1" w:after="100" w:afterAutospacing="1"/>
      <w:jc w:val="left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4299"/>
    <w:pPr>
      <w:spacing w:before="100" w:beforeAutospacing="1" w:after="100" w:afterAutospacing="1"/>
      <w:jc w:val="left"/>
      <w:outlineLvl w:val="2"/>
    </w:pPr>
    <w:rPr>
      <w:rFonts w:eastAsiaTheme="minorEastAsia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299"/>
    <w:rPr>
      <w:rFonts w:eastAsiaTheme="minorEastAsia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4299"/>
    <w:rPr>
      <w:rFonts w:eastAsiaTheme="minorEastAsia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4299"/>
    <w:pPr>
      <w:spacing w:before="100" w:beforeAutospacing="1" w:after="100" w:afterAutospacing="1"/>
      <w:jc w:val="left"/>
    </w:pPr>
    <w:rPr>
      <w:rFonts w:eastAsiaTheme="minorEastAs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5543</Words>
  <Characters>31596</Characters>
  <Application>Microsoft Office Word</Application>
  <DocSecurity>0</DocSecurity>
  <Lines>263</Lines>
  <Paragraphs>74</Paragraphs>
  <ScaleCrop>false</ScaleCrop>
  <Company/>
  <LinksUpToDate>false</LinksUpToDate>
  <CharactersWithSpaces>37065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2013-10-23T07:25:00Z</dcterms:created>
  <dcterms:modified xsi:type="dcterms:W3CDTF">2013-10-23T07:26:00Z</dcterms:modified>
</cp:coreProperties>
</file>